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ook w:val="04A0"/>
      </w:tblPr>
      <w:tblGrid>
        <w:gridCol w:w="560"/>
        <w:gridCol w:w="1180"/>
        <w:gridCol w:w="1819"/>
        <w:gridCol w:w="7741"/>
        <w:gridCol w:w="1331"/>
        <w:gridCol w:w="1418"/>
      </w:tblGrid>
      <w:tr w:rsidR="00CF1075" w:rsidRPr="00CF1075" w:rsidTr="00CF1075">
        <w:trPr>
          <w:trHeight w:val="735"/>
        </w:trPr>
        <w:tc>
          <w:tcPr>
            <w:tcW w:w="140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075" w:rsidRPr="00CF1075" w:rsidRDefault="00CF1075" w:rsidP="008772C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F107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2015年大连海洋大学研究生教育教学改革与创新工程</w:t>
            </w:r>
            <w:r w:rsidR="008772C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结题</w:t>
            </w:r>
            <w:r w:rsidR="00AB5AD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项目名单</w:t>
            </w:r>
          </w:p>
        </w:tc>
      </w:tr>
      <w:tr w:rsidR="00CF1075" w:rsidRPr="00CF1075" w:rsidTr="004F0CD2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</w:t>
            </w: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类别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75" w:rsidRPr="00CF1075" w:rsidRDefault="00CF1075" w:rsidP="00CF1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培养模式改革一般项目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全日制专业型研究生（农业硕士渔业领域）实践能力培养教学模式探索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蒲红宇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环境科学专业研究生培养模式改革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食品科学与工程学术型研究生培养模式的改革与实践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任丹丹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农业机械化专业学位研究生科技创新与工程实践能力培养模式研究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薛冬娟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船舶与海洋工程专业学位硕士研究生培养模式研究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航船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地方院校水利工程领域专业学位研究生培养模式研究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上官子昌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以创新能力培养为核心的研究生联合培养模式研究与实践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于林平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水利工程专业学位研究生实践基地建设及考核机制研究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张殿光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dhdy20150809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案例教学在会计学研究生教学中的应用研究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优化生物物理学专业课程体系的研究与实践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胡玉才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“因材施教、分类培养”为中心的实践型法律人才培养模式研究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法律硕士研究生人才培养模式创新研究与实践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dhdy20150813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协同创新中心：实现研究生“政产学研媒”五位一体的新载体——以农业科技组织与服务（专业学位）为例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优秀教学案例项目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海洋空间资源管理---海参养殖用海论证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天然产物化学青蒿素与诺贝尔奖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应用于浅海地形仿真的MATLAB仿真技术课程案例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赵兰英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17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星海湾大桥引桥桥墩截面设计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娄亚非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18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dhdy20150905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柴油机气缸冷却水温度自动控制系统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隋江华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航船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19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课程教学</w:t>
            </w: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改革项目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dhdy20151001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面向学科专业一体化的《养殖水环境化学》课程建设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基于案例教学的环境科学专业《GIS程序设计及软件应用》课程建设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PBL教学模式在食品风味化学教学中的应用探索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马永生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《糖脂化学》课程教学改革与实践研究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应用型人才培养为导向的《高等钢筋混凝土》课程改革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基于翻转课堂模式的《农业信息化案例》课程教学改革探索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基于提升研究生实践创新能力的《应用数理统计》教学改革的研究与实践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高胜哲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《生物统计》课程的立体化网络教学建设与研究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dhdy20151009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科研能力为导向加强生物医学工程专业研究生科研技能训练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范文杰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</w:tr>
      <w:tr w:rsidR="002951C8" w:rsidRPr="00CF1075" w:rsidTr="004F0CD2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多学科交叉融合下的特色英语翻译课程教学改革与实践——以“水产品国际贸易翻译”课程为例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29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dhdy20151011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“问题驱动+项目导向”教学模式在翻译硕士笔译教学中的应用研究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dhdy20151012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基于专门用途英语理念的涉海院校研究生公共英语课程建设研究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崔永光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31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dhdy20151013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“诺德翻译能力理论”的翻译硕士专业学位（MTI）课程教学改革研究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dhdy20151014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kern w:val="0"/>
                <w:sz w:val="22"/>
              </w:rPr>
              <w:t>研究生创新创业教育课程改革与实践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kern w:val="0"/>
                <w:sz w:val="22"/>
              </w:rPr>
              <w:t>杜鹏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dhdy20151015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kern w:val="0"/>
                <w:sz w:val="22"/>
              </w:rPr>
              <w:t>基于资源共享模式的《海权概论》课教学改革研究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kern w:val="0"/>
                <w:sz w:val="22"/>
              </w:rPr>
              <w:t>洪刚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dhdy20151016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《中国特色社会主义理论与实践研究》课教学模式改革与创新研究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dhdy20151017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以培养创新能力为核心的《自然辩证法概论》课程改革研究与实践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马兆俐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894F66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4F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dhdy20151018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基于视界融合的马克思主义与社会方法论课案例教学改革与实践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dhdy20151019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《学术道德和学术规范》在线学习模式的探索与实践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于旭蓉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</w:tr>
      <w:tr w:rsidR="002951C8" w:rsidRPr="00CF1075" w:rsidTr="004F0CD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2951C8" w:rsidRDefault="002951C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951C8">
              <w:rPr>
                <w:rFonts w:asciiTheme="minorEastAsia" w:hAnsiTheme="minorEastAsia" w:hint="eastAsia"/>
                <w:color w:val="000000"/>
                <w:sz w:val="22"/>
              </w:rPr>
              <w:t>38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4F0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dhdy20151020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全日制工程硕士《专业实践》课程教学环节学分评定模式的探索与改革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C8" w:rsidRPr="00CF1075" w:rsidRDefault="002951C8" w:rsidP="00CF1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</w:tr>
    </w:tbl>
    <w:p w:rsidR="00002F07" w:rsidRDefault="00002F07" w:rsidP="00CF1075">
      <w:pPr>
        <w:rPr>
          <w:rFonts w:ascii="仿宋_GB2312" w:eastAsia="仿宋_GB2312"/>
          <w:sz w:val="28"/>
          <w:szCs w:val="28"/>
        </w:rPr>
      </w:pPr>
    </w:p>
    <w:p w:rsidR="006B327B" w:rsidRPr="00D404AC" w:rsidRDefault="00D404AC" w:rsidP="00D404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</w:t>
      </w:r>
      <w:r w:rsidRPr="00D404AC">
        <w:rPr>
          <w:rFonts w:hint="eastAsia"/>
          <w:sz w:val="28"/>
          <w:szCs w:val="28"/>
        </w:rPr>
        <w:t>201</w:t>
      </w:r>
      <w:r w:rsidR="008772C5">
        <w:rPr>
          <w:rFonts w:hint="eastAsia"/>
          <w:sz w:val="28"/>
          <w:szCs w:val="28"/>
        </w:rPr>
        <w:t>7</w:t>
      </w:r>
      <w:r w:rsidRPr="00D404AC">
        <w:rPr>
          <w:rFonts w:hint="eastAsia"/>
          <w:sz w:val="28"/>
          <w:szCs w:val="28"/>
        </w:rPr>
        <w:t>年</w:t>
      </w:r>
      <w:r w:rsidR="008772C5">
        <w:rPr>
          <w:rFonts w:hint="eastAsia"/>
          <w:sz w:val="28"/>
          <w:szCs w:val="28"/>
        </w:rPr>
        <w:t>1</w:t>
      </w:r>
      <w:r w:rsidRPr="00D404AC">
        <w:rPr>
          <w:rFonts w:hint="eastAsia"/>
          <w:sz w:val="28"/>
          <w:szCs w:val="28"/>
        </w:rPr>
        <w:t>月</w:t>
      </w:r>
    </w:p>
    <w:sectPr w:rsidR="006B327B" w:rsidRPr="00D404AC" w:rsidSect="0050512B">
      <w:pgSz w:w="16838" w:h="11906" w:orient="landscape"/>
      <w:pgMar w:top="1418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207" w:rsidRDefault="005F4207" w:rsidP="00002F07">
      <w:r>
        <w:separator/>
      </w:r>
    </w:p>
  </w:endnote>
  <w:endnote w:type="continuationSeparator" w:id="1">
    <w:p w:rsidR="005F4207" w:rsidRDefault="005F4207" w:rsidP="00002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207" w:rsidRDefault="005F4207" w:rsidP="00002F07">
      <w:r>
        <w:separator/>
      </w:r>
    </w:p>
  </w:footnote>
  <w:footnote w:type="continuationSeparator" w:id="1">
    <w:p w:rsidR="005F4207" w:rsidRDefault="005F4207" w:rsidP="00002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F07"/>
    <w:rsid w:val="00002F07"/>
    <w:rsid w:val="00051009"/>
    <w:rsid w:val="000548DA"/>
    <w:rsid w:val="00067785"/>
    <w:rsid w:val="000D0891"/>
    <w:rsid w:val="000E527A"/>
    <w:rsid w:val="00123298"/>
    <w:rsid w:val="001B0762"/>
    <w:rsid w:val="002117B9"/>
    <w:rsid w:val="00221D81"/>
    <w:rsid w:val="002349D3"/>
    <w:rsid w:val="00244F6F"/>
    <w:rsid w:val="00257AA5"/>
    <w:rsid w:val="0026627B"/>
    <w:rsid w:val="0027308A"/>
    <w:rsid w:val="00274C55"/>
    <w:rsid w:val="00276B41"/>
    <w:rsid w:val="002951C8"/>
    <w:rsid w:val="0034760B"/>
    <w:rsid w:val="003504E1"/>
    <w:rsid w:val="003907D1"/>
    <w:rsid w:val="003A2201"/>
    <w:rsid w:val="003E6AC2"/>
    <w:rsid w:val="004037CD"/>
    <w:rsid w:val="004F0CD2"/>
    <w:rsid w:val="0050512B"/>
    <w:rsid w:val="005C44D4"/>
    <w:rsid w:val="005F4207"/>
    <w:rsid w:val="0062694B"/>
    <w:rsid w:val="006B327B"/>
    <w:rsid w:val="006B66D2"/>
    <w:rsid w:val="006B7857"/>
    <w:rsid w:val="006E6453"/>
    <w:rsid w:val="0074034B"/>
    <w:rsid w:val="008772C5"/>
    <w:rsid w:val="0088796C"/>
    <w:rsid w:val="00894F66"/>
    <w:rsid w:val="00900BF6"/>
    <w:rsid w:val="009562B8"/>
    <w:rsid w:val="009C3A27"/>
    <w:rsid w:val="00A60562"/>
    <w:rsid w:val="00A866EC"/>
    <w:rsid w:val="00AB5AD2"/>
    <w:rsid w:val="00B42F3A"/>
    <w:rsid w:val="00BE1A8A"/>
    <w:rsid w:val="00C15CEB"/>
    <w:rsid w:val="00C317F2"/>
    <w:rsid w:val="00C5442A"/>
    <w:rsid w:val="00CB7B4F"/>
    <w:rsid w:val="00CF1075"/>
    <w:rsid w:val="00CF612A"/>
    <w:rsid w:val="00D04C9E"/>
    <w:rsid w:val="00D05407"/>
    <w:rsid w:val="00D32F11"/>
    <w:rsid w:val="00D404AC"/>
    <w:rsid w:val="00D87A6A"/>
    <w:rsid w:val="00E276A0"/>
    <w:rsid w:val="00E96BDC"/>
    <w:rsid w:val="00EC036B"/>
    <w:rsid w:val="00ED35DB"/>
    <w:rsid w:val="00EE2E3B"/>
    <w:rsid w:val="00F51652"/>
    <w:rsid w:val="00F8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F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F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1E84-691F-4F4B-801F-53D20C10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55</cp:revision>
  <cp:lastPrinted>2016-06-30T00:49:00Z</cp:lastPrinted>
  <dcterms:created xsi:type="dcterms:W3CDTF">2015-12-17T02:55:00Z</dcterms:created>
  <dcterms:modified xsi:type="dcterms:W3CDTF">2017-01-05T07:38:00Z</dcterms:modified>
</cp:coreProperties>
</file>