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CDC" w:rsidRPr="00826241" w:rsidRDefault="008E6CDC" w:rsidP="00826241">
      <w:pPr>
        <w:spacing w:line="360" w:lineRule="auto"/>
        <w:jc w:val="center"/>
        <w:rPr>
          <w:rFonts w:asciiTheme="minorEastAsia" w:hAnsiTheme="minorEastAsia"/>
          <w:b/>
          <w:color w:val="FF0000"/>
          <w:sz w:val="32"/>
          <w:szCs w:val="32"/>
        </w:rPr>
      </w:pPr>
      <w:r w:rsidRPr="00826241">
        <w:rPr>
          <w:rFonts w:asciiTheme="minorEastAsia" w:hAnsiTheme="minorEastAsia" w:hint="eastAsia"/>
          <w:b/>
          <w:color w:val="FF0000"/>
          <w:sz w:val="32"/>
          <w:szCs w:val="32"/>
        </w:rPr>
        <w:t>关于举办“互联网+教育”对教师的新要求</w:t>
      </w:r>
    </w:p>
    <w:p w:rsidR="008E6CDC" w:rsidRPr="00826241" w:rsidRDefault="008E6CDC" w:rsidP="00826241">
      <w:pPr>
        <w:spacing w:line="360" w:lineRule="auto"/>
        <w:jc w:val="center"/>
        <w:rPr>
          <w:rFonts w:asciiTheme="minorEastAsia" w:hAnsiTheme="minorEastAsia"/>
          <w:b/>
          <w:color w:val="FF0000"/>
          <w:sz w:val="32"/>
          <w:szCs w:val="32"/>
        </w:rPr>
      </w:pPr>
      <w:r w:rsidRPr="00826241">
        <w:rPr>
          <w:rFonts w:asciiTheme="minorEastAsia" w:hAnsiTheme="minorEastAsia" w:hint="eastAsia"/>
          <w:b/>
          <w:color w:val="FF0000"/>
          <w:sz w:val="32"/>
          <w:szCs w:val="32"/>
        </w:rPr>
        <w:t>——暨信息化能力提升高级研修班</w:t>
      </w:r>
      <w:r w:rsidR="009A0404">
        <w:rPr>
          <w:rFonts w:asciiTheme="minorEastAsia" w:hAnsiTheme="minorEastAsia" w:hint="eastAsia"/>
          <w:b/>
          <w:color w:val="FF0000"/>
          <w:sz w:val="32"/>
          <w:szCs w:val="32"/>
        </w:rPr>
        <w:t>的函</w:t>
      </w:r>
    </w:p>
    <w:p w:rsidR="00826241" w:rsidRDefault="008E6CDC" w:rsidP="00826241">
      <w:pPr>
        <w:spacing w:line="360" w:lineRule="auto"/>
        <w:rPr>
          <w:rFonts w:asciiTheme="minorEastAsia" w:hAnsiTheme="minorEastAsia"/>
          <w:b/>
          <w:sz w:val="24"/>
          <w:szCs w:val="24"/>
        </w:rPr>
      </w:pPr>
      <w:r w:rsidRPr="00826241">
        <w:rPr>
          <w:rFonts w:asciiTheme="minorEastAsia" w:hAnsiTheme="minorEastAsia" w:hint="eastAsia"/>
          <w:b/>
          <w:sz w:val="24"/>
          <w:szCs w:val="24"/>
        </w:rPr>
        <w:t>各</w:t>
      </w:r>
      <w:r w:rsidRPr="00826241">
        <w:rPr>
          <w:rFonts w:asciiTheme="minorEastAsia" w:hAnsiTheme="minorEastAsia"/>
          <w:b/>
          <w:sz w:val="24"/>
          <w:szCs w:val="24"/>
        </w:rPr>
        <w:t>有关高校：</w:t>
      </w:r>
    </w:p>
    <w:p w:rsidR="008E6CDC" w:rsidRPr="00826241" w:rsidRDefault="008E6CDC" w:rsidP="00826241">
      <w:pPr>
        <w:spacing w:line="360" w:lineRule="auto"/>
        <w:ind w:firstLineChars="200" w:firstLine="480"/>
        <w:rPr>
          <w:rFonts w:asciiTheme="minorEastAsia" w:hAnsiTheme="minorEastAsia"/>
          <w:b/>
          <w:sz w:val="24"/>
          <w:szCs w:val="24"/>
        </w:rPr>
      </w:pPr>
      <w:r w:rsidRPr="00EA240B">
        <w:rPr>
          <w:rFonts w:asciiTheme="minorEastAsia" w:hAnsiTheme="minorEastAsia" w:hint="eastAsia"/>
          <w:sz w:val="24"/>
          <w:szCs w:val="24"/>
        </w:rPr>
        <w:t>为贯彻《教育部关于加强高等学校在线开放课程建设应用与管理的意见》（教高【2015】3 号）文件精神，推进我国互联网+高等教育事业发展，提高校教育工作者对在线教育教学的认识，提升其信息技术和新媒体技术运用能力，同时</w:t>
      </w:r>
      <w:r w:rsidRPr="00EA240B">
        <w:rPr>
          <w:rFonts w:asciiTheme="minorEastAsia" w:hAnsiTheme="minorEastAsia"/>
          <w:sz w:val="24"/>
          <w:szCs w:val="24"/>
        </w:rPr>
        <w:t>强调</w:t>
      </w:r>
      <w:r w:rsidRPr="00EA240B">
        <w:rPr>
          <w:rFonts w:asciiTheme="minorEastAsia" w:hAnsiTheme="minorEastAsia" w:hint="eastAsia"/>
          <w:sz w:val="24"/>
          <w:szCs w:val="24"/>
        </w:rPr>
        <w:t>“加强在线开放课程建设应用的师资和技术人员培训”的指导思想。为响应教育部号召，进一步提高教师慕课微课的设计制作能力和教学组织水平，北京超星尔雅教育科技有限公司协同黑龙江</w:t>
      </w:r>
      <w:r w:rsidRPr="00EA240B">
        <w:rPr>
          <w:rFonts w:asciiTheme="minorEastAsia" w:hAnsiTheme="minorEastAsia"/>
          <w:sz w:val="24"/>
          <w:szCs w:val="24"/>
        </w:rPr>
        <w:t>大学</w:t>
      </w:r>
      <w:r w:rsidRPr="00EA240B">
        <w:rPr>
          <w:rFonts w:asciiTheme="minorEastAsia" w:hAnsiTheme="minorEastAsia" w:hint="eastAsia"/>
          <w:sz w:val="24"/>
          <w:szCs w:val="24"/>
        </w:rPr>
        <w:t>开展“‘互联网+教育’对教师的新要求——暨信息化能力提升高级研修班的通知”系列培训，帮助教师了解最前沿的教学理念，掌握先进的慕课微课制作工艺，进一步提升教师的教学活动水平。</w:t>
      </w:r>
    </w:p>
    <w:p w:rsidR="00EA240B" w:rsidRPr="009864BA" w:rsidRDefault="00EA240B" w:rsidP="006F195E">
      <w:pPr>
        <w:spacing w:before="240" w:after="240" w:line="360" w:lineRule="auto"/>
        <w:rPr>
          <w:rFonts w:asciiTheme="minorEastAsia" w:hAnsiTheme="minorEastAsia"/>
          <w:b/>
          <w:sz w:val="24"/>
          <w:szCs w:val="24"/>
        </w:rPr>
      </w:pPr>
      <w:r w:rsidRPr="009864BA">
        <w:rPr>
          <w:rFonts w:asciiTheme="minorEastAsia" w:hAnsiTheme="minorEastAsia" w:hint="eastAsia"/>
          <w:b/>
          <w:sz w:val="24"/>
          <w:szCs w:val="24"/>
        </w:rPr>
        <w:t>一</w:t>
      </w:r>
      <w:r w:rsidRPr="009864BA">
        <w:rPr>
          <w:rFonts w:asciiTheme="minorEastAsia" w:hAnsiTheme="minorEastAsia"/>
          <w:b/>
          <w:sz w:val="24"/>
          <w:szCs w:val="24"/>
        </w:rPr>
        <w:t>、</w:t>
      </w:r>
      <w:r w:rsidRPr="009864BA">
        <w:rPr>
          <w:rFonts w:asciiTheme="minorEastAsia" w:hAnsiTheme="minorEastAsia" w:hint="eastAsia"/>
          <w:b/>
          <w:sz w:val="24"/>
          <w:szCs w:val="24"/>
        </w:rPr>
        <w:t>组织</w:t>
      </w:r>
      <w:r w:rsidRPr="009864BA">
        <w:rPr>
          <w:rFonts w:asciiTheme="minorEastAsia" w:hAnsiTheme="minorEastAsia"/>
          <w:b/>
          <w:sz w:val="24"/>
          <w:szCs w:val="24"/>
        </w:rPr>
        <w:t>机构</w:t>
      </w:r>
    </w:p>
    <w:p w:rsidR="00EA240B" w:rsidRDefault="00EA240B" w:rsidP="00EA240B">
      <w:pPr>
        <w:spacing w:line="360" w:lineRule="auto"/>
        <w:ind w:firstLine="480"/>
        <w:rPr>
          <w:rFonts w:asciiTheme="minorEastAsia" w:hAnsiTheme="minorEastAsia" w:hint="eastAsia"/>
          <w:sz w:val="24"/>
          <w:szCs w:val="24"/>
        </w:rPr>
      </w:pPr>
      <w:r>
        <w:rPr>
          <w:rFonts w:asciiTheme="minorEastAsia" w:hAnsiTheme="minorEastAsia" w:hint="eastAsia"/>
          <w:sz w:val="24"/>
          <w:szCs w:val="24"/>
        </w:rPr>
        <w:t>主办</w:t>
      </w:r>
      <w:r w:rsidR="00FC5E01">
        <w:rPr>
          <w:rFonts w:asciiTheme="minorEastAsia" w:hAnsiTheme="minorEastAsia"/>
          <w:sz w:val="24"/>
          <w:szCs w:val="24"/>
        </w:rPr>
        <w:t>单位：</w:t>
      </w:r>
      <w:r w:rsidR="00FC5E01">
        <w:rPr>
          <w:rFonts w:asciiTheme="minorEastAsia" w:hAnsiTheme="minorEastAsia" w:hint="eastAsia"/>
          <w:sz w:val="24"/>
          <w:szCs w:val="24"/>
        </w:rPr>
        <w:t>北京超星尔雅教育科技有限公司</w:t>
      </w:r>
    </w:p>
    <w:p w:rsidR="00EA240B" w:rsidRDefault="00FC5E01" w:rsidP="00EA240B">
      <w:pPr>
        <w:spacing w:line="360" w:lineRule="auto"/>
        <w:ind w:firstLine="480"/>
        <w:rPr>
          <w:rFonts w:asciiTheme="minorEastAsia" w:hAnsiTheme="minorEastAsia"/>
          <w:sz w:val="24"/>
          <w:szCs w:val="24"/>
        </w:rPr>
      </w:pPr>
      <w:r>
        <w:rPr>
          <w:rFonts w:asciiTheme="minorEastAsia" w:hAnsiTheme="minorEastAsia" w:hint="eastAsia"/>
          <w:sz w:val="24"/>
          <w:szCs w:val="24"/>
        </w:rPr>
        <w:t>协办</w:t>
      </w:r>
      <w:r w:rsidR="00EA240B">
        <w:rPr>
          <w:rFonts w:asciiTheme="minorEastAsia" w:hAnsiTheme="minorEastAsia"/>
          <w:sz w:val="24"/>
          <w:szCs w:val="24"/>
        </w:rPr>
        <w:t>单位：</w:t>
      </w:r>
      <w:r>
        <w:rPr>
          <w:rFonts w:asciiTheme="minorEastAsia" w:hAnsiTheme="minorEastAsia" w:hint="eastAsia"/>
          <w:sz w:val="24"/>
          <w:szCs w:val="24"/>
        </w:rPr>
        <w:t>黑龙江大学</w:t>
      </w:r>
    </w:p>
    <w:p w:rsidR="006F195E" w:rsidRPr="009864BA" w:rsidRDefault="006F195E" w:rsidP="006F195E">
      <w:pPr>
        <w:spacing w:before="240" w:after="240" w:line="360" w:lineRule="auto"/>
        <w:rPr>
          <w:rFonts w:asciiTheme="minorEastAsia" w:hAnsiTheme="minorEastAsia"/>
          <w:b/>
          <w:sz w:val="24"/>
          <w:szCs w:val="24"/>
        </w:rPr>
      </w:pPr>
      <w:r w:rsidRPr="009864BA">
        <w:rPr>
          <w:rFonts w:asciiTheme="minorEastAsia" w:hAnsiTheme="minorEastAsia" w:hint="eastAsia"/>
          <w:b/>
          <w:sz w:val="24"/>
          <w:szCs w:val="24"/>
        </w:rPr>
        <w:t>二</w:t>
      </w:r>
      <w:r w:rsidRPr="009864BA">
        <w:rPr>
          <w:rFonts w:asciiTheme="minorEastAsia" w:hAnsiTheme="minorEastAsia"/>
          <w:b/>
          <w:sz w:val="24"/>
          <w:szCs w:val="24"/>
        </w:rPr>
        <w:t>、研修对象</w:t>
      </w:r>
    </w:p>
    <w:p w:rsidR="006F195E" w:rsidRPr="006F195E" w:rsidRDefault="006F195E" w:rsidP="006F195E">
      <w:pPr>
        <w:spacing w:line="360" w:lineRule="auto"/>
        <w:ind w:firstLineChars="200" w:firstLine="480"/>
        <w:rPr>
          <w:rFonts w:asciiTheme="minorEastAsia" w:hAnsiTheme="minorEastAsia"/>
          <w:sz w:val="24"/>
          <w:szCs w:val="24"/>
        </w:rPr>
      </w:pPr>
      <w:r w:rsidRPr="00EA240B">
        <w:rPr>
          <w:rFonts w:asciiTheme="minorEastAsia" w:hAnsiTheme="minorEastAsia" w:hint="eastAsia"/>
          <w:sz w:val="24"/>
          <w:szCs w:val="24"/>
        </w:rPr>
        <w:t>全国各高校主管教学校长、 院长、 系主任和专业、 课程负责人：教学管理部门、 教辅部门、 教师发展中心负责人：精品课程、 教学团队、 特色专业等教学项目负责人、 骨干教师等。</w:t>
      </w:r>
    </w:p>
    <w:p w:rsidR="008E6CDC" w:rsidRPr="009864BA" w:rsidRDefault="006F195E" w:rsidP="006F195E">
      <w:pPr>
        <w:spacing w:before="240" w:after="240" w:line="360" w:lineRule="auto"/>
        <w:rPr>
          <w:rFonts w:asciiTheme="minorEastAsia" w:hAnsiTheme="minorEastAsia"/>
          <w:b/>
          <w:sz w:val="24"/>
          <w:szCs w:val="24"/>
        </w:rPr>
      </w:pPr>
      <w:r w:rsidRPr="009864BA">
        <w:rPr>
          <w:rFonts w:asciiTheme="minorEastAsia" w:hAnsiTheme="minorEastAsia" w:hint="eastAsia"/>
          <w:b/>
          <w:sz w:val="24"/>
          <w:szCs w:val="24"/>
        </w:rPr>
        <w:t>三</w:t>
      </w:r>
      <w:r w:rsidR="009E3F2B" w:rsidRPr="009864BA">
        <w:rPr>
          <w:rFonts w:asciiTheme="minorEastAsia" w:hAnsiTheme="minorEastAsia"/>
          <w:b/>
          <w:sz w:val="24"/>
          <w:szCs w:val="24"/>
        </w:rPr>
        <w:t>、培训时间及地点</w:t>
      </w:r>
    </w:p>
    <w:p w:rsidR="009E3F2B" w:rsidRPr="00EA240B" w:rsidRDefault="00EA240B" w:rsidP="00EA240B">
      <w:pPr>
        <w:spacing w:line="360" w:lineRule="auto"/>
        <w:rPr>
          <w:rFonts w:asciiTheme="minorEastAsia" w:hAnsiTheme="minorEastAsia"/>
          <w:sz w:val="24"/>
          <w:szCs w:val="24"/>
        </w:rPr>
      </w:pPr>
      <w:r w:rsidRPr="00EA240B">
        <w:rPr>
          <w:rFonts w:asciiTheme="minorEastAsia" w:hAnsiTheme="minorEastAsia" w:hint="eastAsia"/>
          <w:sz w:val="24"/>
          <w:szCs w:val="24"/>
        </w:rPr>
        <w:t>培训</w:t>
      </w:r>
      <w:r w:rsidR="009E3F2B" w:rsidRPr="00EA240B">
        <w:rPr>
          <w:rFonts w:asciiTheme="minorEastAsia" w:hAnsiTheme="minorEastAsia" w:hint="eastAsia"/>
          <w:sz w:val="24"/>
          <w:szCs w:val="24"/>
        </w:rPr>
        <w:t>时间</w:t>
      </w:r>
      <w:r w:rsidR="009E3F2B" w:rsidRPr="00EA240B">
        <w:rPr>
          <w:rFonts w:asciiTheme="minorEastAsia" w:hAnsiTheme="minorEastAsia"/>
          <w:sz w:val="24"/>
          <w:szCs w:val="24"/>
        </w:rPr>
        <w:t>：</w:t>
      </w:r>
      <w:r w:rsidR="009E3F2B" w:rsidRPr="00EA240B">
        <w:rPr>
          <w:rFonts w:asciiTheme="minorEastAsia" w:hAnsiTheme="minorEastAsia" w:hint="eastAsia"/>
          <w:sz w:val="24"/>
          <w:szCs w:val="24"/>
        </w:rPr>
        <w:t>2016年6月22日</w:t>
      </w:r>
      <w:r w:rsidR="009E3F2B" w:rsidRPr="00EA240B">
        <w:rPr>
          <w:rFonts w:asciiTheme="minorEastAsia" w:hAnsiTheme="minorEastAsia"/>
          <w:sz w:val="24"/>
          <w:szCs w:val="24"/>
        </w:rPr>
        <w:t>-24</w:t>
      </w:r>
      <w:r w:rsidR="009E3F2B" w:rsidRPr="00EA240B">
        <w:rPr>
          <w:rFonts w:asciiTheme="minorEastAsia" w:hAnsiTheme="minorEastAsia" w:hint="eastAsia"/>
          <w:sz w:val="24"/>
          <w:szCs w:val="24"/>
        </w:rPr>
        <w:t>日</w:t>
      </w:r>
      <w:r w:rsidR="009E3F2B" w:rsidRPr="00EA240B">
        <w:rPr>
          <w:rFonts w:asciiTheme="minorEastAsia" w:hAnsiTheme="minorEastAsia"/>
          <w:sz w:val="24"/>
          <w:szCs w:val="24"/>
        </w:rPr>
        <w:t>（</w:t>
      </w:r>
      <w:r w:rsidRPr="00EA240B">
        <w:rPr>
          <w:rFonts w:asciiTheme="minorEastAsia" w:hAnsiTheme="minorEastAsia" w:hint="eastAsia"/>
          <w:sz w:val="24"/>
          <w:szCs w:val="24"/>
        </w:rPr>
        <w:t>6月</w:t>
      </w:r>
      <w:r w:rsidR="009E3F2B" w:rsidRPr="00EA240B">
        <w:rPr>
          <w:rFonts w:asciiTheme="minorEastAsia" w:hAnsiTheme="minorEastAsia" w:hint="eastAsia"/>
          <w:sz w:val="24"/>
          <w:szCs w:val="24"/>
        </w:rPr>
        <w:t>22日报到</w:t>
      </w:r>
      <w:r w:rsidR="009E3F2B" w:rsidRPr="00EA240B">
        <w:rPr>
          <w:rFonts w:asciiTheme="minorEastAsia" w:hAnsiTheme="minorEastAsia"/>
          <w:sz w:val="24"/>
          <w:szCs w:val="24"/>
        </w:rPr>
        <w:t>）</w:t>
      </w:r>
    </w:p>
    <w:p w:rsidR="009E3F2B" w:rsidRPr="00EA240B" w:rsidRDefault="00EA240B" w:rsidP="00EA240B">
      <w:pPr>
        <w:spacing w:line="360" w:lineRule="auto"/>
        <w:rPr>
          <w:rFonts w:asciiTheme="minorEastAsia" w:hAnsiTheme="minorEastAsia"/>
          <w:sz w:val="24"/>
          <w:szCs w:val="24"/>
        </w:rPr>
      </w:pPr>
      <w:r w:rsidRPr="00EA240B">
        <w:rPr>
          <w:rFonts w:asciiTheme="minorEastAsia" w:hAnsiTheme="minorEastAsia" w:hint="eastAsia"/>
          <w:sz w:val="24"/>
          <w:szCs w:val="24"/>
        </w:rPr>
        <w:t>培训</w:t>
      </w:r>
      <w:r w:rsidR="009E3F2B" w:rsidRPr="00EA240B">
        <w:rPr>
          <w:rFonts w:asciiTheme="minorEastAsia" w:hAnsiTheme="minorEastAsia" w:hint="eastAsia"/>
          <w:sz w:val="24"/>
          <w:szCs w:val="24"/>
        </w:rPr>
        <w:t>地点</w:t>
      </w:r>
      <w:r w:rsidR="009E3F2B" w:rsidRPr="00EA240B">
        <w:rPr>
          <w:rFonts w:asciiTheme="minorEastAsia" w:hAnsiTheme="minorEastAsia"/>
          <w:sz w:val="24"/>
          <w:szCs w:val="24"/>
        </w:rPr>
        <w:t>：</w:t>
      </w:r>
      <w:r w:rsidRPr="00EA240B">
        <w:rPr>
          <w:rFonts w:asciiTheme="minorEastAsia" w:hAnsiTheme="minorEastAsia" w:hint="eastAsia"/>
          <w:sz w:val="24"/>
          <w:szCs w:val="24"/>
        </w:rPr>
        <w:t>黑龙江</w:t>
      </w:r>
      <w:r w:rsidRPr="00EA240B">
        <w:rPr>
          <w:rFonts w:asciiTheme="minorEastAsia" w:hAnsiTheme="minorEastAsia"/>
          <w:sz w:val="24"/>
          <w:szCs w:val="24"/>
        </w:rPr>
        <w:t>大学（</w:t>
      </w:r>
      <w:r w:rsidRPr="00EA240B">
        <w:rPr>
          <w:rFonts w:asciiTheme="minorEastAsia" w:hAnsiTheme="minorEastAsia" w:hint="eastAsia"/>
          <w:sz w:val="24"/>
          <w:szCs w:val="24"/>
        </w:rPr>
        <w:t>校内</w:t>
      </w:r>
      <w:r w:rsidRPr="00EA240B">
        <w:rPr>
          <w:rFonts w:asciiTheme="minorEastAsia" w:hAnsiTheme="minorEastAsia"/>
          <w:sz w:val="24"/>
          <w:szCs w:val="24"/>
        </w:rPr>
        <w:t>）</w:t>
      </w:r>
    </w:p>
    <w:p w:rsidR="006F195E" w:rsidRDefault="00EA240B" w:rsidP="00EA240B">
      <w:pPr>
        <w:spacing w:line="360" w:lineRule="auto"/>
        <w:rPr>
          <w:rFonts w:asciiTheme="minorEastAsia" w:hAnsiTheme="minorEastAsia"/>
          <w:sz w:val="24"/>
          <w:szCs w:val="24"/>
        </w:rPr>
      </w:pPr>
      <w:r w:rsidRPr="00EA240B">
        <w:rPr>
          <w:rFonts w:asciiTheme="minorEastAsia" w:hAnsiTheme="minorEastAsia" w:hint="eastAsia"/>
          <w:sz w:val="24"/>
          <w:szCs w:val="24"/>
        </w:rPr>
        <w:t>报到</w:t>
      </w:r>
      <w:r w:rsidRPr="00EA240B">
        <w:rPr>
          <w:rFonts w:asciiTheme="minorEastAsia" w:hAnsiTheme="minorEastAsia"/>
          <w:sz w:val="24"/>
          <w:szCs w:val="24"/>
        </w:rPr>
        <w:t>及</w:t>
      </w:r>
      <w:r w:rsidRPr="00EA240B">
        <w:rPr>
          <w:rFonts w:asciiTheme="minorEastAsia" w:hAnsiTheme="minorEastAsia" w:hint="eastAsia"/>
          <w:sz w:val="24"/>
          <w:szCs w:val="24"/>
        </w:rPr>
        <w:t>住宿</w:t>
      </w:r>
      <w:r w:rsidRPr="00EA240B">
        <w:rPr>
          <w:rFonts w:asciiTheme="minorEastAsia" w:hAnsiTheme="minorEastAsia"/>
          <w:sz w:val="24"/>
          <w:szCs w:val="24"/>
        </w:rPr>
        <w:t>地点：</w:t>
      </w:r>
      <w:r w:rsidR="000577FF">
        <w:rPr>
          <w:rFonts w:asciiTheme="minorEastAsia" w:hAnsiTheme="minorEastAsia" w:hint="eastAsia"/>
          <w:sz w:val="24"/>
          <w:szCs w:val="24"/>
        </w:rPr>
        <w:t>哈尔滨市</w:t>
      </w:r>
      <w:r w:rsidR="000577FF">
        <w:rPr>
          <w:rFonts w:asciiTheme="minorEastAsia" w:hAnsiTheme="minorEastAsia"/>
          <w:sz w:val="24"/>
          <w:szCs w:val="24"/>
        </w:rPr>
        <w:t>南岗区学府路</w:t>
      </w:r>
      <w:r w:rsidR="000577FF">
        <w:rPr>
          <w:rFonts w:asciiTheme="minorEastAsia" w:hAnsiTheme="minorEastAsia" w:hint="eastAsia"/>
          <w:sz w:val="24"/>
          <w:szCs w:val="24"/>
        </w:rPr>
        <w:t>66号</w:t>
      </w:r>
      <w:r w:rsidR="000577FF">
        <w:rPr>
          <w:rFonts w:asciiTheme="minorEastAsia" w:hAnsiTheme="minorEastAsia"/>
          <w:sz w:val="24"/>
          <w:szCs w:val="24"/>
        </w:rPr>
        <w:t>学府宾馆一楼</w:t>
      </w:r>
      <w:r w:rsidR="000577FF">
        <w:rPr>
          <w:rFonts w:asciiTheme="minorEastAsia" w:hAnsiTheme="minorEastAsia" w:hint="eastAsia"/>
          <w:sz w:val="24"/>
          <w:szCs w:val="24"/>
        </w:rPr>
        <w:t>。</w:t>
      </w:r>
    </w:p>
    <w:p w:rsidR="000577FF" w:rsidRPr="000577FF" w:rsidRDefault="000577FF" w:rsidP="00EA240B">
      <w:pPr>
        <w:spacing w:line="360" w:lineRule="auto"/>
        <w:rPr>
          <w:rFonts w:asciiTheme="minorEastAsia" w:hAnsiTheme="minorEastAsia"/>
          <w:sz w:val="24"/>
          <w:szCs w:val="24"/>
        </w:rPr>
      </w:pPr>
      <w:r>
        <w:rPr>
          <w:rFonts w:asciiTheme="minorEastAsia" w:hAnsiTheme="minorEastAsia"/>
          <w:sz w:val="24"/>
          <w:szCs w:val="24"/>
        </w:rPr>
        <w:t xml:space="preserve">                </w:t>
      </w:r>
      <w:r w:rsidR="00366442">
        <w:rPr>
          <w:rFonts w:asciiTheme="minorEastAsia" w:hAnsiTheme="minorEastAsia" w:hint="eastAsia"/>
          <w:sz w:val="24"/>
          <w:szCs w:val="24"/>
        </w:rPr>
        <w:t>（</w:t>
      </w:r>
      <w:r>
        <w:rPr>
          <w:rFonts w:asciiTheme="minorEastAsia" w:hAnsiTheme="minorEastAsia" w:hint="eastAsia"/>
          <w:sz w:val="24"/>
          <w:szCs w:val="24"/>
        </w:rPr>
        <w:t>前台</w:t>
      </w:r>
      <w:r>
        <w:rPr>
          <w:rFonts w:asciiTheme="minorEastAsia" w:hAnsiTheme="minorEastAsia"/>
          <w:sz w:val="24"/>
          <w:szCs w:val="24"/>
        </w:rPr>
        <w:t>电话：</w:t>
      </w:r>
      <w:r>
        <w:rPr>
          <w:rFonts w:asciiTheme="minorEastAsia" w:hAnsiTheme="minorEastAsia" w:hint="eastAsia"/>
          <w:sz w:val="24"/>
          <w:szCs w:val="24"/>
        </w:rPr>
        <w:t>86608010</w:t>
      </w:r>
      <w:r w:rsidR="00366442">
        <w:rPr>
          <w:rFonts w:asciiTheme="minorEastAsia" w:hAnsiTheme="minorEastAsia" w:hint="eastAsia"/>
          <w:sz w:val="24"/>
          <w:szCs w:val="24"/>
        </w:rPr>
        <w:t>）</w:t>
      </w:r>
    </w:p>
    <w:p w:rsidR="006F195E" w:rsidRPr="00EA240B" w:rsidRDefault="006F195E" w:rsidP="006F195E">
      <w:pPr>
        <w:widowControl/>
        <w:jc w:val="left"/>
        <w:rPr>
          <w:rFonts w:asciiTheme="minorEastAsia" w:hAnsiTheme="minorEastAsia"/>
          <w:sz w:val="24"/>
          <w:szCs w:val="24"/>
        </w:rPr>
      </w:pPr>
      <w:r>
        <w:rPr>
          <w:rFonts w:asciiTheme="minorEastAsia" w:hAnsiTheme="minorEastAsia"/>
          <w:sz w:val="24"/>
          <w:szCs w:val="24"/>
        </w:rPr>
        <w:br w:type="page"/>
      </w:r>
    </w:p>
    <w:p w:rsidR="009E3F2B" w:rsidRPr="009864BA" w:rsidRDefault="006F195E" w:rsidP="006F195E">
      <w:pPr>
        <w:spacing w:before="240" w:after="240" w:line="360" w:lineRule="auto"/>
        <w:rPr>
          <w:rFonts w:asciiTheme="minorEastAsia" w:hAnsiTheme="minorEastAsia"/>
          <w:b/>
          <w:sz w:val="24"/>
          <w:szCs w:val="24"/>
        </w:rPr>
      </w:pPr>
      <w:r w:rsidRPr="009864BA">
        <w:rPr>
          <w:rFonts w:asciiTheme="minorEastAsia" w:hAnsiTheme="minorEastAsia" w:hint="eastAsia"/>
          <w:b/>
          <w:sz w:val="24"/>
          <w:szCs w:val="24"/>
        </w:rPr>
        <w:lastRenderedPageBreak/>
        <w:t>四</w:t>
      </w:r>
      <w:r w:rsidR="009E3F2B" w:rsidRPr="009864BA">
        <w:rPr>
          <w:rFonts w:asciiTheme="minorEastAsia" w:hAnsiTheme="minorEastAsia"/>
          <w:b/>
          <w:sz w:val="24"/>
          <w:szCs w:val="24"/>
        </w:rPr>
        <w:t>、培训</w:t>
      </w:r>
      <w:r w:rsidR="009E3F2B" w:rsidRPr="009864BA">
        <w:rPr>
          <w:rFonts w:asciiTheme="minorEastAsia" w:hAnsiTheme="minorEastAsia" w:hint="eastAsia"/>
          <w:b/>
          <w:sz w:val="24"/>
          <w:szCs w:val="24"/>
        </w:rPr>
        <w:t>课程</w:t>
      </w:r>
    </w:p>
    <w:p w:rsidR="006F195E" w:rsidRPr="00AC6832" w:rsidRDefault="006F195E" w:rsidP="006F195E">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（一</w:t>
      </w:r>
      <w:r>
        <w:rPr>
          <w:rFonts w:asciiTheme="majorEastAsia" w:eastAsiaTheme="majorEastAsia" w:hAnsiTheme="majorEastAsia"/>
          <w:b/>
          <w:sz w:val="24"/>
          <w:szCs w:val="24"/>
        </w:rPr>
        <w:t>）</w:t>
      </w:r>
      <w:r w:rsidRPr="00AC6832">
        <w:rPr>
          <w:rFonts w:asciiTheme="majorEastAsia" w:eastAsiaTheme="majorEastAsia" w:hAnsiTheme="majorEastAsia"/>
          <w:b/>
          <w:sz w:val="24"/>
          <w:szCs w:val="24"/>
        </w:rPr>
        <w:t>、在线教育教学发展现状与趋势</w:t>
      </w:r>
    </w:p>
    <w:p w:rsidR="006F195E" w:rsidRDefault="006F195E" w:rsidP="006F195E">
      <w:pPr>
        <w:spacing w:line="360" w:lineRule="auto"/>
        <w:rPr>
          <w:rFonts w:asciiTheme="majorEastAsia" w:eastAsiaTheme="majorEastAsia" w:hAnsiTheme="majorEastAsia"/>
          <w:sz w:val="24"/>
          <w:szCs w:val="24"/>
        </w:rPr>
      </w:pPr>
      <w:r w:rsidRPr="00B4749E">
        <w:rPr>
          <w:rFonts w:asciiTheme="majorEastAsia" w:eastAsiaTheme="majorEastAsia" w:hAnsiTheme="majorEastAsia" w:hint="eastAsia"/>
          <w:sz w:val="24"/>
          <w:szCs w:val="24"/>
        </w:rPr>
        <w:t>主题报告</w:t>
      </w:r>
      <w:r w:rsidRPr="00B4749E">
        <w:rPr>
          <w:rFonts w:asciiTheme="majorEastAsia" w:eastAsiaTheme="majorEastAsia" w:hAnsiTheme="majorEastAsia"/>
          <w:sz w:val="24"/>
          <w:szCs w:val="24"/>
        </w:rPr>
        <w:t>一</w:t>
      </w:r>
      <w:r>
        <w:rPr>
          <w:rFonts w:asciiTheme="majorEastAsia" w:eastAsiaTheme="majorEastAsia" w:hAnsiTheme="majorEastAsia" w:hint="eastAsia"/>
          <w:sz w:val="24"/>
          <w:szCs w:val="24"/>
        </w:rPr>
        <w:t>：</w:t>
      </w:r>
      <w:r w:rsidRPr="00B4749E">
        <w:rPr>
          <w:rFonts w:asciiTheme="majorEastAsia" w:eastAsiaTheme="majorEastAsia" w:hAnsiTheme="majorEastAsia" w:hint="eastAsia"/>
          <w:sz w:val="24"/>
          <w:szCs w:val="24"/>
        </w:rPr>
        <w:t>翻转</w:t>
      </w:r>
      <w:r w:rsidRPr="00B4749E">
        <w:rPr>
          <w:rFonts w:asciiTheme="majorEastAsia" w:eastAsiaTheme="majorEastAsia" w:hAnsiTheme="majorEastAsia"/>
          <w:sz w:val="24"/>
          <w:szCs w:val="24"/>
        </w:rPr>
        <w:t>课堂</w:t>
      </w:r>
      <w:r w:rsidRPr="00B4749E">
        <w:rPr>
          <w:rFonts w:asciiTheme="majorEastAsia" w:eastAsiaTheme="majorEastAsia" w:hAnsiTheme="majorEastAsia" w:hint="eastAsia"/>
          <w:sz w:val="24"/>
          <w:szCs w:val="24"/>
        </w:rPr>
        <w:t>教学</w:t>
      </w:r>
      <w:r w:rsidRPr="00B4749E">
        <w:rPr>
          <w:rFonts w:asciiTheme="majorEastAsia" w:eastAsiaTheme="majorEastAsia" w:hAnsiTheme="majorEastAsia"/>
          <w:sz w:val="24"/>
          <w:szCs w:val="24"/>
        </w:rPr>
        <w:t>实例分析</w:t>
      </w:r>
      <w:r w:rsidRPr="00B4749E">
        <w:rPr>
          <w:rFonts w:asciiTheme="majorEastAsia" w:eastAsiaTheme="majorEastAsia" w:hAnsiTheme="majorEastAsia" w:hint="eastAsia"/>
          <w:sz w:val="24"/>
          <w:szCs w:val="24"/>
        </w:rPr>
        <w:t>（含翻转课堂教学方案设计实践）</w:t>
      </w:r>
    </w:p>
    <w:p w:rsidR="006F195E" w:rsidRPr="00B4749E" w:rsidRDefault="006F195E" w:rsidP="006F195E">
      <w:pPr>
        <w:spacing w:line="360" w:lineRule="auto"/>
        <w:rPr>
          <w:rFonts w:asciiTheme="majorEastAsia" w:eastAsiaTheme="majorEastAsia" w:hAnsiTheme="majorEastAsia"/>
          <w:sz w:val="24"/>
          <w:szCs w:val="24"/>
        </w:rPr>
      </w:pPr>
      <w:r w:rsidRPr="00B4749E">
        <w:rPr>
          <w:rFonts w:asciiTheme="majorEastAsia" w:eastAsiaTheme="majorEastAsia" w:hAnsiTheme="majorEastAsia" w:hint="eastAsia"/>
          <w:sz w:val="24"/>
          <w:szCs w:val="24"/>
        </w:rPr>
        <w:t>主题报告</w:t>
      </w:r>
      <w:r>
        <w:rPr>
          <w:rFonts w:asciiTheme="majorEastAsia" w:eastAsiaTheme="majorEastAsia" w:hAnsiTheme="majorEastAsia"/>
          <w:sz w:val="24"/>
          <w:szCs w:val="24"/>
        </w:rPr>
        <w:t>二</w:t>
      </w:r>
      <w:r>
        <w:rPr>
          <w:rFonts w:asciiTheme="majorEastAsia" w:eastAsiaTheme="majorEastAsia" w:hAnsiTheme="majorEastAsia" w:hint="eastAsia"/>
          <w:sz w:val="24"/>
          <w:szCs w:val="24"/>
        </w:rPr>
        <w:t>：</w:t>
      </w:r>
      <w:r w:rsidRPr="00B4749E">
        <w:rPr>
          <w:rFonts w:asciiTheme="majorEastAsia" w:eastAsiaTheme="majorEastAsia" w:hAnsiTheme="majorEastAsia" w:hint="eastAsia"/>
          <w:sz w:val="24"/>
          <w:szCs w:val="24"/>
        </w:rPr>
        <w:t>在线课程平台与教学法</w:t>
      </w:r>
    </w:p>
    <w:p w:rsidR="006F195E" w:rsidRDefault="006F195E" w:rsidP="006F195E">
      <w:pPr>
        <w:spacing w:line="360" w:lineRule="auto"/>
        <w:rPr>
          <w:rFonts w:asciiTheme="majorEastAsia" w:eastAsiaTheme="majorEastAsia" w:hAnsiTheme="majorEastAsia"/>
          <w:color w:val="FF0000"/>
          <w:sz w:val="24"/>
          <w:szCs w:val="24"/>
        </w:rPr>
      </w:pPr>
      <w:r w:rsidRPr="005C41EB">
        <w:rPr>
          <w:rFonts w:asciiTheme="majorEastAsia" w:eastAsiaTheme="majorEastAsia" w:hAnsiTheme="majorEastAsia" w:hint="eastAsia"/>
          <w:sz w:val="24"/>
          <w:szCs w:val="24"/>
        </w:rPr>
        <w:t>主题报告</w:t>
      </w:r>
      <w:r w:rsidRPr="005C41EB">
        <w:rPr>
          <w:rFonts w:asciiTheme="majorEastAsia" w:eastAsiaTheme="majorEastAsia" w:hAnsiTheme="majorEastAsia"/>
          <w:sz w:val="24"/>
          <w:szCs w:val="24"/>
        </w:rPr>
        <w:t>三</w:t>
      </w:r>
      <w:r w:rsidRPr="005C41EB">
        <w:rPr>
          <w:rFonts w:asciiTheme="majorEastAsia" w:eastAsiaTheme="majorEastAsia" w:hAnsiTheme="majorEastAsia" w:hint="eastAsia"/>
          <w:sz w:val="24"/>
          <w:szCs w:val="24"/>
        </w:rPr>
        <w:t>：</w:t>
      </w:r>
      <w:r w:rsidR="009A0404" w:rsidRPr="009A0404">
        <w:rPr>
          <w:rFonts w:asciiTheme="majorEastAsia" w:eastAsiaTheme="majorEastAsia" w:hAnsiTheme="majorEastAsia" w:hint="eastAsia"/>
          <w:color w:val="000000" w:themeColor="text1"/>
          <w:sz w:val="24"/>
          <w:szCs w:val="24"/>
        </w:rPr>
        <w:t>多媒体教室</w:t>
      </w:r>
      <w:r w:rsidR="009A0404" w:rsidRPr="009A0404">
        <w:rPr>
          <w:rFonts w:asciiTheme="majorEastAsia" w:eastAsiaTheme="majorEastAsia" w:hAnsiTheme="majorEastAsia"/>
          <w:color w:val="000000" w:themeColor="text1"/>
          <w:sz w:val="24"/>
          <w:szCs w:val="24"/>
        </w:rPr>
        <w:t>的新形态——智慧教室</w:t>
      </w:r>
    </w:p>
    <w:p w:rsidR="009864BA" w:rsidRDefault="009864BA" w:rsidP="006F195E">
      <w:pPr>
        <w:spacing w:line="360" w:lineRule="auto"/>
        <w:rPr>
          <w:rFonts w:asciiTheme="majorEastAsia" w:eastAsiaTheme="majorEastAsia" w:hAnsiTheme="majorEastAsia"/>
          <w:color w:val="FF0000"/>
          <w:sz w:val="24"/>
          <w:szCs w:val="24"/>
        </w:rPr>
      </w:pPr>
    </w:p>
    <w:p w:rsidR="006F195E" w:rsidRPr="00AC6832" w:rsidRDefault="006F195E" w:rsidP="006F195E">
      <w:pPr>
        <w:spacing w:line="360" w:lineRule="auto"/>
        <w:rPr>
          <w:rFonts w:asciiTheme="majorEastAsia" w:eastAsiaTheme="majorEastAsia" w:hAnsiTheme="majorEastAsia"/>
          <w:b/>
          <w:color w:val="000000" w:themeColor="text1"/>
          <w:sz w:val="24"/>
          <w:szCs w:val="24"/>
        </w:rPr>
      </w:pPr>
      <w:r>
        <w:rPr>
          <w:rFonts w:asciiTheme="majorEastAsia" w:eastAsiaTheme="majorEastAsia" w:hAnsiTheme="majorEastAsia" w:hint="eastAsia"/>
          <w:sz w:val="24"/>
          <w:szCs w:val="24"/>
        </w:rPr>
        <w:t>（二</w:t>
      </w:r>
      <w:r>
        <w:rPr>
          <w:rFonts w:asciiTheme="majorEastAsia" w:eastAsiaTheme="majorEastAsia" w:hAnsiTheme="majorEastAsia"/>
          <w:sz w:val="24"/>
          <w:szCs w:val="24"/>
        </w:rPr>
        <w:t>）</w:t>
      </w:r>
      <w:r w:rsidRPr="00AC6832">
        <w:rPr>
          <w:rFonts w:asciiTheme="majorEastAsia" w:eastAsiaTheme="majorEastAsia" w:hAnsiTheme="majorEastAsia"/>
          <w:b/>
          <w:color w:val="000000" w:themeColor="text1"/>
          <w:sz w:val="24"/>
          <w:szCs w:val="24"/>
        </w:rPr>
        <w:t>、</w:t>
      </w:r>
      <w:r w:rsidRPr="00AC6832">
        <w:rPr>
          <w:rFonts w:asciiTheme="majorEastAsia" w:eastAsiaTheme="majorEastAsia" w:hAnsiTheme="majorEastAsia" w:hint="eastAsia"/>
          <w:b/>
          <w:color w:val="000000" w:themeColor="text1"/>
          <w:sz w:val="24"/>
          <w:szCs w:val="24"/>
        </w:rPr>
        <w:t>在线课程</w:t>
      </w:r>
      <w:r w:rsidRPr="00AC6832">
        <w:rPr>
          <w:rFonts w:asciiTheme="majorEastAsia" w:eastAsiaTheme="majorEastAsia" w:hAnsiTheme="majorEastAsia"/>
          <w:b/>
          <w:color w:val="000000" w:themeColor="text1"/>
          <w:sz w:val="24"/>
          <w:szCs w:val="24"/>
        </w:rPr>
        <w:t>设计与制作</w:t>
      </w:r>
    </w:p>
    <w:p w:rsidR="006F195E" w:rsidRPr="00B4749E" w:rsidRDefault="006F195E" w:rsidP="006F195E">
      <w:pPr>
        <w:widowControl/>
        <w:spacing w:line="360" w:lineRule="auto"/>
        <w:rPr>
          <w:rFonts w:asciiTheme="majorEastAsia" w:eastAsiaTheme="majorEastAsia" w:hAnsiTheme="majorEastAsia" w:cs="宋体"/>
          <w:color w:val="000000"/>
          <w:kern w:val="0"/>
          <w:sz w:val="24"/>
          <w:szCs w:val="24"/>
        </w:rPr>
      </w:pPr>
      <w:r w:rsidRPr="00B4749E">
        <w:rPr>
          <w:rFonts w:asciiTheme="majorEastAsia" w:eastAsiaTheme="majorEastAsia" w:hAnsiTheme="majorEastAsia" w:cs="宋体" w:hint="eastAsia"/>
          <w:color w:val="000000"/>
          <w:kern w:val="0"/>
          <w:sz w:val="24"/>
          <w:szCs w:val="24"/>
        </w:rPr>
        <w:t>1.</w:t>
      </w:r>
      <w:r w:rsidRPr="00B4749E">
        <w:rPr>
          <w:rFonts w:asciiTheme="majorEastAsia" w:eastAsiaTheme="majorEastAsia" w:hAnsiTheme="majorEastAsia" w:cs="宋体"/>
          <w:color w:val="000000"/>
          <w:kern w:val="0"/>
          <w:sz w:val="24"/>
          <w:szCs w:val="24"/>
        </w:rPr>
        <w:t xml:space="preserve"> 一门课程的灵魂：如何进行教学设计</w:t>
      </w:r>
    </w:p>
    <w:p w:rsidR="006F195E" w:rsidRPr="00B4749E" w:rsidRDefault="006F195E" w:rsidP="006F195E">
      <w:pPr>
        <w:spacing w:line="360" w:lineRule="auto"/>
        <w:rPr>
          <w:rFonts w:asciiTheme="majorEastAsia" w:eastAsiaTheme="majorEastAsia" w:hAnsiTheme="majorEastAsia"/>
          <w:sz w:val="24"/>
          <w:szCs w:val="24"/>
        </w:rPr>
      </w:pPr>
      <w:r w:rsidRPr="00B4749E">
        <w:rPr>
          <w:rFonts w:asciiTheme="majorEastAsia" w:eastAsiaTheme="majorEastAsia" w:hAnsiTheme="majorEastAsia"/>
          <w:color w:val="000000" w:themeColor="text1"/>
          <w:sz w:val="24"/>
          <w:szCs w:val="24"/>
        </w:rPr>
        <w:t>2</w:t>
      </w:r>
      <w:r w:rsidRPr="00B4749E">
        <w:rPr>
          <w:rFonts w:asciiTheme="majorEastAsia" w:eastAsiaTheme="majorEastAsia" w:hAnsiTheme="majorEastAsia" w:hint="eastAsia"/>
          <w:color w:val="000000" w:themeColor="text1"/>
          <w:sz w:val="24"/>
          <w:szCs w:val="24"/>
        </w:rPr>
        <w:t>.</w:t>
      </w:r>
      <w:r w:rsidRPr="00B4749E">
        <w:rPr>
          <w:rFonts w:asciiTheme="majorEastAsia" w:eastAsiaTheme="majorEastAsia" w:hAnsiTheme="majorEastAsia"/>
          <w:color w:val="000000" w:themeColor="text1"/>
          <w:sz w:val="24"/>
          <w:szCs w:val="24"/>
        </w:rPr>
        <w:t xml:space="preserve"> </w:t>
      </w:r>
      <w:proofErr w:type="spellStart"/>
      <w:r w:rsidRPr="00B4749E">
        <w:rPr>
          <w:rFonts w:asciiTheme="majorEastAsia" w:eastAsiaTheme="majorEastAsia" w:hAnsiTheme="majorEastAsia" w:hint="eastAsia"/>
          <w:sz w:val="24"/>
          <w:szCs w:val="24"/>
        </w:rPr>
        <w:t>CamtasiaStudio</w:t>
      </w:r>
      <w:proofErr w:type="spellEnd"/>
      <w:r w:rsidRPr="00B4749E">
        <w:rPr>
          <w:rFonts w:asciiTheme="majorEastAsia" w:eastAsiaTheme="majorEastAsia" w:hAnsiTheme="majorEastAsia" w:hint="eastAsia"/>
          <w:sz w:val="24"/>
          <w:szCs w:val="24"/>
        </w:rPr>
        <w:t>软件使用培训：多媒体课件设计与制作</w:t>
      </w:r>
    </w:p>
    <w:p w:rsidR="006F195E" w:rsidRPr="00B4749E" w:rsidRDefault="006F195E" w:rsidP="006F195E">
      <w:pPr>
        <w:spacing w:line="360" w:lineRule="auto"/>
        <w:rPr>
          <w:rFonts w:asciiTheme="majorEastAsia" w:eastAsiaTheme="majorEastAsia" w:hAnsiTheme="majorEastAsia"/>
          <w:color w:val="000000" w:themeColor="text1"/>
          <w:sz w:val="24"/>
          <w:szCs w:val="24"/>
        </w:rPr>
      </w:pPr>
      <w:r w:rsidRPr="00B4749E">
        <w:rPr>
          <w:rFonts w:asciiTheme="majorEastAsia" w:eastAsiaTheme="majorEastAsia" w:hAnsiTheme="majorEastAsia"/>
          <w:color w:val="000000" w:themeColor="text1"/>
          <w:sz w:val="24"/>
          <w:szCs w:val="24"/>
        </w:rPr>
        <w:t>3</w:t>
      </w:r>
      <w:r w:rsidRPr="00B4749E">
        <w:rPr>
          <w:rFonts w:asciiTheme="majorEastAsia" w:eastAsiaTheme="majorEastAsia" w:hAnsiTheme="majorEastAsia" w:hint="eastAsia"/>
          <w:color w:val="000000" w:themeColor="text1"/>
          <w:sz w:val="24"/>
          <w:szCs w:val="24"/>
        </w:rPr>
        <w:t>. 教你</w:t>
      </w:r>
      <w:r w:rsidRPr="00B4749E">
        <w:rPr>
          <w:rFonts w:asciiTheme="majorEastAsia" w:eastAsiaTheme="majorEastAsia" w:hAnsiTheme="majorEastAsia"/>
          <w:color w:val="000000" w:themeColor="text1"/>
          <w:sz w:val="24"/>
          <w:szCs w:val="24"/>
        </w:rPr>
        <w:t>思维可视化：</w:t>
      </w:r>
      <w:r w:rsidRPr="00B4749E">
        <w:rPr>
          <w:rFonts w:asciiTheme="majorEastAsia" w:eastAsiaTheme="majorEastAsia" w:hAnsiTheme="majorEastAsia" w:hint="eastAsia"/>
          <w:color w:val="000000" w:themeColor="text1"/>
          <w:sz w:val="24"/>
          <w:szCs w:val="24"/>
        </w:rPr>
        <w:t>亿图图示专家、思维导图的</w:t>
      </w:r>
      <w:r w:rsidRPr="00B4749E">
        <w:rPr>
          <w:rFonts w:asciiTheme="majorEastAsia" w:eastAsiaTheme="majorEastAsia" w:hAnsiTheme="majorEastAsia"/>
          <w:color w:val="000000" w:themeColor="text1"/>
          <w:sz w:val="24"/>
          <w:szCs w:val="24"/>
        </w:rPr>
        <w:t>使用</w:t>
      </w:r>
      <w:r w:rsidRPr="00B4749E">
        <w:rPr>
          <w:rFonts w:asciiTheme="majorEastAsia" w:eastAsiaTheme="majorEastAsia" w:hAnsiTheme="majorEastAsia" w:hint="eastAsia"/>
          <w:color w:val="000000" w:themeColor="text1"/>
          <w:sz w:val="24"/>
          <w:szCs w:val="24"/>
        </w:rPr>
        <w:t>技巧</w:t>
      </w:r>
    </w:p>
    <w:p w:rsidR="006F195E" w:rsidRDefault="006F195E" w:rsidP="006F195E">
      <w:pPr>
        <w:spacing w:line="360" w:lineRule="auto"/>
        <w:rPr>
          <w:rFonts w:asciiTheme="majorEastAsia" w:eastAsiaTheme="majorEastAsia" w:hAnsiTheme="majorEastAsia"/>
          <w:color w:val="000000" w:themeColor="text1"/>
          <w:sz w:val="24"/>
          <w:szCs w:val="24"/>
        </w:rPr>
      </w:pPr>
      <w:r w:rsidRPr="00B4749E">
        <w:rPr>
          <w:rFonts w:asciiTheme="majorEastAsia" w:eastAsiaTheme="majorEastAsia" w:hAnsiTheme="majorEastAsia"/>
          <w:color w:val="000000" w:themeColor="text1"/>
          <w:sz w:val="24"/>
          <w:szCs w:val="24"/>
        </w:rPr>
        <w:t>4</w:t>
      </w:r>
      <w:r w:rsidRPr="00B4749E">
        <w:rPr>
          <w:rFonts w:asciiTheme="majorEastAsia" w:eastAsiaTheme="majorEastAsia" w:hAnsiTheme="majorEastAsia" w:hint="eastAsia"/>
          <w:color w:val="000000" w:themeColor="text1"/>
          <w:sz w:val="24"/>
          <w:szCs w:val="24"/>
        </w:rPr>
        <w:t xml:space="preserve">. </w:t>
      </w:r>
      <w:r>
        <w:rPr>
          <w:rFonts w:asciiTheme="majorEastAsia" w:eastAsiaTheme="majorEastAsia" w:hAnsiTheme="majorEastAsia" w:hint="eastAsia"/>
          <w:color w:val="000000" w:themeColor="text1"/>
          <w:sz w:val="24"/>
          <w:szCs w:val="24"/>
        </w:rPr>
        <w:t>课件</w:t>
      </w:r>
      <w:r w:rsidRPr="00B4749E">
        <w:rPr>
          <w:rFonts w:asciiTheme="majorEastAsia" w:eastAsiaTheme="majorEastAsia" w:hAnsiTheme="majorEastAsia" w:hint="eastAsia"/>
          <w:color w:val="000000" w:themeColor="text1"/>
          <w:sz w:val="24"/>
          <w:szCs w:val="24"/>
        </w:rPr>
        <w:t>制作相关软件：PPT美化大师、图片动画</w:t>
      </w:r>
    </w:p>
    <w:p w:rsidR="006F195E" w:rsidRDefault="00826241" w:rsidP="006F195E">
      <w:pPr>
        <w:spacing w:line="360" w:lineRule="auto"/>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 拍摄型微课</w:t>
      </w:r>
      <w:r>
        <w:rPr>
          <w:rFonts w:asciiTheme="majorEastAsia" w:eastAsiaTheme="majorEastAsia" w:hAnsiTheme="majorEastAsia"/>
          <w:color w:val="000000" w:themeColor="text1"/>
          <w:sz w:val="24"/>
          <w:szCs w:val="24"/>
        </w:rPr>
        <w:t>的制作技巧</w:t>
      </w:r>
    </w:p>
    <w:p w:rsidR="00826241" w:rsidRDefault="00826241" w:rsidP="006F195E">
      <w:pPr>
        <w:spacing w:line="360" w:lineRule="auto"/>
        <w:rPr>
          <w:rFonts w:asciiTheme="majorEastAsia" w:eastAsiaTheme="majorEastAsia" w:hAnsiTheme="majorEastAsia"/>
          <w:color w:val="000000" w:themeColor="text1"/>
          <w:sz w:val="24"/>
          <w:szCs w:val="24"/>
        </w:rPr>
      </w:pPr>
    </w:p>
    <w:p w:rsidR="006F195E" w:rsidRPr="00B4749E" w:rsidRDefault="009864BA" w:rsidP="006F195E">
      <w:pPr>
        <w:spacing w:line="360" w:lineRule="auto"/>
        <w:rPr>
          <w:rFonts w:asciiTheme="majorEastAsia" w:eastAsiaTheme="majorEastAsia" w:hAnsiTheme="majorEastAsia"/>
          <w:b/>
          <w:sz w:val="24"/>
          <w:szCs w:val="24"/>
        </w:rPr>
      </w:pPr>
      <w:r>
        <w:rPr>
          <w:rFonts w:asciiTheme="majorEastAsia" w:eastAsiaTheme="majorEastAsia" w:hAnsiTheme="majorEastAsia" w:hint="eastAsia"/>
          <w:color w:val="000000" w:themeColor="text1"/>
          <w:sz w:val="24"/>
          <w:szCs w:val="24"/>
        </w:rPr>
        <w:t>（</w:t>
      </w:r>
      <w:r w:rsidR="006F195E" w:rsidRPr="00B4749E">
        <w:rPr>
          <w:rFonts w:asciiTheme="majorEastAsia" w:eastAsiaTheme="majorEastAsia" w:hAnsiTheme="majorEastAsia" w:hint="eastAsia"/>
          <w:color w:val="000000" w:themeColor="text1"/>
          <w:sz w:val="24"/>
          <w:szCs w:val="24"/>
        </w:rPr>
        <w:t>三</w:t>
      </w:r>
      <w:r>
        <w:rPr>
          <w:rFonts w:asciiTheme="majorEastAsia" w:eastAsiaTheme="majorEastAsia" w:hAnsiTheme="majorEastAsia" w:hint="eastAsia"/>
          <w:color w:val="000000" w:themeColor="text1"/>
          <w:sz w:val="24"/>
          <w:szCs w:val="24"/>
        </w:rPr>
        <w:t>）</w:t>
      </w:r>
      <w:r w:rsidR="006F195E" w:rsidRPr="00B4749E">
        <w:rPr>
          <w:rFonts w:asciiTheme="majorEastAsia" w:eastAsiaTheme="majorEastAsia" w:hAnsiTheme="majorEastAsia"/>
          <w:color w:val="000000" w:themeColor="text1"/>
          <w:sz w:val="24"/>
          <w:szCs w:val="24"/>
        </w:rPr>
        <w:t>、</w:t>
      </w:r>
      <w:r w:rsidR="006F195E" w:rsidRPr="00B4749E">
        <w:rPr>
          <w:rFonts w:asciiTheme="majorEastAsia" w:eastAsiaTheme="majorEastAsia" w:hAnsiTheme="majorEastAsia" w:hint="eastAsia"/>
          <w:b/>
          <w:sz w:val="24"/>
          <w:szCs w:val="24"/>
        </w:rPr>
        <w:t>新工艺软件培训</w:t>
      </w:r>
    </w:p>
    <w:p w:rsidR="006F195E" w:rsidRPr="00B4749E" w:rsidRDefault="006F195E" w:rsidP="006F195E">
      <w:pPr>
        <w:widowControl/>
        <w:spacing w:line="360" w:lineRule="auto"/>
        <w:rPr>
          <w:rFonts w:asciiTheme="majorEastAsia" w:eastAsiaTheme="majorEastAsia" w:hAnsiTheme="majorEastAsia" w:cs="宋体"/>
          <w:color w:val="000000"/>
          <w:kern w:val="0"/>
          <w:sz w:val="24"/>
          <w:szCs w:val="24"/>
        </w:rPr>
      </w:pPr>
      <w:r w:rsidRPr="00B4749E">
        <w:rPr>
          <w:rFonts w:asciiTheme="majorEastAsia" w:eastAsiaTheme="majorEastAsia" w:hAnsiTheme="majorEastAsia" w:cs="宋体" w:hint="eastAsia"/>
          <w:color w:val="000000"/>
          <w:kern w:val="0"/>
          <w:sz w:val="24"/>
          <w:szCs w:val="24"/>
        </w:rPr>
        <w:t>1. 新工艺让多媒体课件更简单——</w:t>
      </w:r>
      <w:proofErr w:type="spellStart"/>
      <w:r w:rsidRPr="00B4749E">
        <w:rPr>
          <w:rFonts w:asciiTheme="majorEastAsia" w:eastAsiaTheme="majorEastAsia" w:hAnsiTheme="majorEastAsia" w:cs="宋体" w:hint="eastAsia"/>
          <w:color w:val="000000"/>
          <w:kern w:val="0"/>
          <w:sz w:val="24"/>
          <w:szCs w:val="24"/>
        </w:rPr>
        <w:t>prezi</w:t>
      </w:r>
      <w:proofErr w:type="spellEnd"/>
      <w:r w:rsidRPr="00B4749E">
        <w:rPr>
          <w:rFonts w:asciiTheme="majorEastAsia" w:eastAsiaTheme="majorEastAsia" w:hAnsiTheme="majorEastAsia" w:cs="宋体" w:hint="eastAsia"/>
          <w:color w:val="000000"/>
          <w:kern w:val="0"/>
          <w:sz w:val="24"/>
          <w:szCs w:val="24"/>
        </w:rPr>
        <w:t>使用及技巧</w:t>
      </w:r>
    </w:p>
    <w:p w:rsidR="00B428FE" w:rsidRPr="00B4749E" w:rsidRDefault="006F195E" w:rsidP="006F195E">
      <w:pPr>
        <w:widowControl/>
        <w:spacing w:line="360" w:lineRule="auto"/>
        <w:rPr>
          <w:rFonts w:asciiTheme="majorEastAsia" w:eastAsiaTheme="majorEastAsia" w:hAnsiTheme="majorEastAsia" w:cs="宋体"/>
          <w:color w:val="000000"/>
          <w:kern w:val="0"/>
          <w:sz w:val="24"/>
          <w:szCs w:val="24"/>
        </w:rPr>
      </w:pPr>
      <w:r w:rsidRPr="00B4749E">
        <w:rPr>
          <w:rFonts w:asciiTheme="majorEastAsia" w:eastAsiaTheme="majorEastAsia" w:hAnsiTheme="majorEastAsia" w:cs="宋体" w:hint="eastAsia"/>
          <w:color w:val="000000"/>
          <w:kern w:val="0"/>
          <w:sz w:val="24"/>
          <w:szCs w:val="24"/>
        </w:rPr>
        <w:t>2. 轻松创建教学小动画：Easy Sketch Pro基本操作及技巧</w:t>
      </w:r>
    </w:p>
    <w:p w:rsidR="006F195E" w:rsidRPr="009864BA" w:rsidRDefault="009864BA" w:rsidP="009864BA">
      <w:pPr>
        <w:spacing w:before="240" w:after="240" w:line="360" w:lineRule="auto"/>
        <w:rPr>
          <w:rFonts w:asciiTheme="minorEastAsia" w:hAnsiTheme="minorEastAsia"/>
          <w:b/>
          <w:sz w:val="24"/>
          <w:szCs w:val="24"/>
        </w:rPr>
      </w:pPr>
      <w:r w:rsidRPr="009864BA">
        <w:rPr>
          <w:rFonts w:asciiTheme="minorEastAsia" w:hAnsiTheme="minorEastAsia" w:hint="eastAsia"/>
          <w:b/>
          <w:sz w:val="24"/>
          <w:szCs w:val="24"/>
        </w:rPr>
        <w:t>五</w:t>
      </w:r>
      <w:r w:rsidR="006F195E" w:rsidRPr="009864BA">
        <w:rPr>
          <w:rFonts w:asciiTheme="minorEastAsia" w:hAnsiTheme="minorEastAsia"/>
          <w:b/>
          <w:sz w:val="24"/>
          <w:szCs w:val="24"/>
        </w:rPr>
        <w:t>、主讲人介绍（拟定）</w:t>
      </w:r>
    </w:p>
    <w:p w:rsidR="009864BA" w:rsidRDefault="009864BA" w:rsidP="009864BA">
      <w:pPr>
        <w:spacing w:line="480" w:lineRule="exact"/>
        <w:ind w:firstLineChars="200" w:firstLine="480"/>
        <w:jc w:val="left"/>
        <w:rPr>
          <w:rFonts w:asciiTheme="minorEastAsia" w:hAnsiTheme="minorEastAsia" w:cs="黑体"/>
          <w:sz w:val="24"/>
          <w:szCs w:val="24"/>
        </w:rPr>
      </w:pPr>
      <w:r>
        <w:rPr>
          <w:rFonts w:asciiTheme="minorEastAsia" w:hAnsiTheme="minorEastAsia" w:cs="黑体" w:hint="eastAsia"/>
          <w:sz w:val="24"/>
          <w:szCs w:val="24"/>
        </w:rPr>
        <w:t>【</w:t>
      </w:r>
      <w:r w:rsidR="000577FF">
        <w:rPr>
          <w:rFonts w:asciiTheme="minorEastAsia" w:hAnsiTheme="minorEastAsia" w:cs="黑体" w:hint="eastAsia"/>
          <w:sz w:val="24"/>
          <w:szCs w:val="24"/>
        </w:rPr>
        <w:t>焦建利</w:t>
      </w:r>
      <w:r>
        <w:rPr>
          <w:rFonts w:asciiTheme="minorEastAsia" w:hAnsiTheme="minorEastAsia" w:cs="黑体" w:hint="eastAsia"/>
          <w:sz w:val="24"/>
          <w:szCs w:val="24"/>
        </w:rPr>
        <w:t>】</w:t>
      </w:r>
    </w:p>
    <w:p w:rsidR="000577FF" w:rsidRDefault="000577FF" w:rsidP="009864BA">
      <w:pPr>
        <w:spacing w:before="240" w:line="480" w:lineRule="exact"/>
        <w:ind w:firstLineChars="200" w:firstLine="480"/>
        <w:jc w:val="left"/>
        <w:rPr>
          <w:rFonts w:asciiTheme="minorEastAsia" w:hAnsiTheme="minorEastAsia" w:cs="黑体"/>
          <w:sz w:val="24"/>
          <w:szCs w:val="24"/>
        </w:rPr>
      </w:pPr>
      <w:r w:rsidRPr="000577FF">
        <w:rPr>
          <w:rFonts w:asciiTheme="minorEastAsia" w:hAnsiTheme="minorEastAsia" w:cs="黑体" w:hint="eastAsia"/>
          <w:sz w:val="24"/>
          <w:szCs w:val="24"/>
        </w:rPr>
        <w:t>教授，华南师范大学教育信息技术学院副院长、未来教育研究中心副主任、博士生导师、国内知名教育技术专家、《英国教育技术学杂志》审稿员、广东教育学会网络教育专业委员会副理事长。主要从事教育技术学教学和研究工作，分管分管本科教学工作、实验教学，联系学院教学办、实验与资源中心与资料室。</w:t>
      </w:r>
    </w:p>
    <w:p w:rsidR="009864BA" w:rsidRDefault="009864BA" w:rsidP="009864BA">
      <w:pPr>
        <w:spacing w:before="240" w:line="480" w:lineRule="exact"/>
        <w:ind w:firstLineChars="200" w:firstLine="480"/>
        <w:jc w:val="left"/>
        <w:rPr>
          <w:rFonts w:asciiTheme="minorEastAsia" w:hAnsiTheme="minorEastAsia" w:cs="黑体"/>
          <w:sz w:val="24"/>
          <w:szCs w:val="24"/>
        </w:rPr>
      </w:pPr>
      <w:r>
        <w:rPr>
          <w:rFonts w:asciiTheme="minorEastAsia" w:hAnsiTheme="minorEastAsia" w:cs="黑体" w:hint="eastAsia"/>
          <w:sz w:val="24"/>
          <w:szCs w:val="24"/>
        </w:rPr>
        <w:t>【</w:t>
      </w:r>
      <w:r w:rsidRPr="00F44192">
        <w:rPr>
          <w:rFonts w:asciiTheme="minorEastAsia" w:hAnsiTheme="minorEastAsia" w:cs="黑体" w:hint="eastAsia"/>
          <w:sz w:val="24"/>
          <w:szCs w:val="24"/>
        </w:rPr>
        <w:t>倪彤</w:t>
      </w:r>
      <w:r>
        <w:rPr>
          <w:rFonts w:asciiTheme="minorEastAsia" w:hAnsiTheme="minorEastAsia" w:cs="黑体" w:hint="eastAsia"/>
          <w:sz w:val="24"/>
          <w:szCs w:val="24"/>
        </w:rPr>
        <w:t>】</w:t>
      </w:r>
    </w:p>
    <w:p w:rsidR="009864BA" w:rsidRDefault="009864BA" w:rsidP="009864BA">
      <w:pPr>
        <w:spacing w:line="480" w:lineRule="exact"/>
        <w:ind w:firstLineChars="200" w:firstLine="480"/>
        <w:jc w:val="left"/>
        <w:rPr>
          <w:rFonts w:asciiTheme="minorEastAsia" w:hAnsiTheme="minorEastAsia" w:cs="黑体"/>
          <w:sz w:val="24"/>
          <w:szCs w:val="24"/>
        </w:rPr>
      </w:pPr>
      <w:r w:rsidRPr="00F44192">
        <w:rPr>
          <w:rFonts w:asciiTheme="minorEastAsia" w:hAnsiTheme="minorEastAsia" w:cs="黑体" w:hint="eastAsia"/>
          <w:sz w:val="24"/>
          <w:szCs w:val="24"/>
        </w:rPr>
        <w:t>教育部中国教育信息化专家库收录专家。先后被安徽省教育厅、安徽省机械厅授予“安徽省优秀教师”、“先进老师”称号。20多年来，一直在教学第一线任教，所授课程深受广大同学的好评。</w:t>
      </w:r>
    </w:p>
    <w:p w:rsidR="00366442" w:rsidRDefault="00366442" w:rsidP="00366442">
      <w:pPr>
        <w:pStyle w:val="a7"/>
        <w:widowControl/>
        <w:spacing w:before="240" w:line="480" w:lineRule="exact"/>
        <w:ind w:firstLineChars="200" w:firstLine="480"/>
        <w:jc w:val="left"/>
        <w:rPr>
          <w:rFonts w:asciiTheme="minorEastAsia" w:hAnsiTheme="minorEastAsia" w:cs="黑体"/>
          <w:szCs w:val="24"/>
        </w:rPr>
      </w:pPr>
      <w:r>
        <w:rPr>
          <w:rFonts w:asciiTheme="minorEastAsia" w:hAnsiTheme="minorEastAsia" w:cs="黑体" w:hint="eastAsia"/>
          <w:szCs w:val="24"/>
        </w:rPr>
        <w:lastRenderedPageBreak/>
        <w:t>【秦波涛】</w:t>
      </w:r>
    </w:p>
    <w:p w:rsidR="00366442" w:rsidRPr="00366442" w:rsidRDefault="00366442" w:rsidP="00366442">
      <w:pPr>
        <w:pStyle w:val="a7"/>
        <w:widowControl/>
        <w:spacing w:line="480" w:lineRule="exact"/>
        <w:ind w:firstLineChars="200" w:firstLine="480"/>
        <w:jc w:val="left"/>
        <w:rPr>
          <w:rFonts w:asciiTheme="minorEastAsia" w:hAnsiTheme="minorEastAsia" w:cs="黑体"/>
          <w:szCs w:val="24"/>
        </w:rPr>
      </w:pPr>
      <w:r w:rsidRPr="00366442">
        <w:rPr>
          <w:rFonts w:asciiTheme="minorEastAsia" w:hAnsiTheme="minorEastAsia" w:cs="黑体" w:hint="eastAsia"/>
          <w:szCs w:val="24"/>
        </w:rPr>
        <w:t>北京超星集团副总经理，研究院院长。1999年毕业于中国地质大学计算机专业，2008年获得西北大学工商管理硕士（MBA）学位，并于2008年获得北京市海淀区知识型职工标兵称号。秦波涛在数字图书馆和在线教育领域具有很深的研究，1999年进入超星集团以来，先后负责研发了超星阅读器、读秀图书搜索引擎、百链学术搜索引擎、超星发现系统、泛雅网络教学平台、超星智慧教室等核心产品，这些产品在业界具有非常大的影响力和市场占有率。特别是基于慕课理念研发的泛雅网络教学平台，目前已经在天津大学、吉林大学、大连工业大学、中央民族大学等全国数百所高校中得以应用，并取得了很好的效果。</w:t>
      </w:r>
    </w:p>
    <w:p w:rsidR="009864BA" w:rsidRDefault="009864BA" w:rsidP="00366442">
      <w:pPr>
        <w:spacing w:before="240" w:line="480" w:lineRule="exact"/>
        <w:ind w:firstLineChars="200" w:firstLine="480"/>
        <w:jc w:val="left"/>
        <w:rPr>
          <w:rFonts w:asciiTheme="minorEastAsia" w:hAnsiTheme="minorEastAsia" w:cs="黑体"/>
          <w:sz w:val="24"/>
          <w:szCs w:val="24"/>
        </w:rPr>
      </w:pPr>
      <w:r>
        <w:rPr>
          <w:rFonts w:asciiTheme="minorEastAsia" w:hAnsiTheme="minorEastAsia" w:cs="黑体" w:hint="eastAsia"/>
          <w:sz w:val="24"/>
          <w:szCs w:val="24"/>
        </w:rPr>
        <w:t>【</w:t>
      </w:r>
      <w:r>
        <w:rPr>
          <w:rFonts w:asciiTheme="minorEastAsia" w:hAnsiTheme="minorEastAsia" w:cs="黑体"/>
          <w:sz w:val="24"/>
          <w:szCs w:val="24"/>
        </w:rPr>
        <w:t>于露明】</w:t>
      </w:r>
    </w:p>
    <w:p w:rsidR="009864BA" w:rsidRPr="00F44192" w:rsidRDefault="009864BA" w:rsidP="009864BA">
      <w:pPr>
        <w:spacing w:line="480" w:lineRule="exact"/>
        <w:ind w:firstLineChars="200" w:firstLine="480"/>
        <w:jc w:val="left"/>
        <w:rPr>
          <w:rFonts w:asciiTheme="minorEastAsia" w:hAnsiTheme="minorEastAsia" w:cs="黑体"/>
          <w:sz w:val="24"/>
          <w:szCs w:val="24"/>
        </w:rPr>
      </w:pPr>
      <w:r w:rsidRPr="00D26A0F">
        <w:rPr>
          <w:rFonts w:asciiTheme="minorEastAsia" w:hAnsiTheme="minorEastAsia" w:cs="黑体" w:hint="eastAsia"/>
          <w:sz w:val="24"/>
          <w:szCs w:val="24"/>
        </w:rPr>
        <w:t>超星集团课程服务研究院院长、课程研发中心总监。主要负责视频拍摄制作团队的运营、管理，慕课、微课制作新型制作工艺的研究等工作。自2006年至今总计参与拍摄制作国内名师视频课程12万余集。帮助多所学校的老师制作微课参加国内微课大赛获得全国微课大赛一等奖。截止到目前为止制作慕课微课超过300门课程，为国内多所985、211高校及职业院校建设慕课及SPOC课程。参与过上千场慕课制作的教学培训，培训人数万余人。</w:t>
      </w:r>
    </w:p>
    <w:p w:rsidR="009864BA" w:rsidRDefault="009864BA" w:rsidP="009864BA">
      <w:pPr>
        <w:pStyle w:val="a7"/>
        <w:widowControl/>
        <w:spacing w:before="240" w:line="480" w:lineRule="exact"/>
        <w:ind w:firstLineChars="200" w:firstLine="480"/>
        <w:jc w:val="left"/>
        <w:rPr>
          <w:rFonts w:asciiTheme="minorEastAsia" w:hAnsiTheme="minorEastAsia" w:cs="黑体"/>
          <w:szCs w:val="24"/>
        </w:rPr>
      </w:pPr>
      <w:r>
        <w:rPr>
          <w:rFonts w:asciiTheme="minorEastAsia" w:hAnsiTheme="minorEastAsia" w:cs="黑体" w:hint="eastAsia"/>
          <w:szCs w:val="24"/>
        </w:rPr>
        <w:t>【</w:t>
      </w:r>
      <w:r w:rsidRPr="00F44192">
        <w:rPr>
          <w:rFonts w:asciiTheme="minorEastAsia" w:hAnsiTheme="minorEastAsia" w:cs="黑体" w:hint="eastAsia"/>
          <w:szCs w:val="24"/>
        </w:rPr>
        <w:t>钱会博</w:t>
      </w:r>
      <w:r>
        <w:rPr>
          <w:rFonts w:asciiTheme="minorEastAsia" w:hAnsiTheme="minorEastAsia" w:cs="黑体" w:hint="eastAsia"/>
          <w:szCs w:val="24"/>
        </w:rPr>
        <w:t>】</w:t>
      </w:r>
    </w:p>
    <w:p w:rsidR="00366442" w:rsidRDefault="009864BA" w:rsidP="009864BA">
      <w:pPr>
        <w:pStyle w:val="a7"/>
        <w:widowControl/>
        <w:spacing w:line="480" w:lineRule="exact"/>
        <w:ind w:firstLineChars="200" w:firstLine="480"/>
        <w:jc w:val="left"/>
        <w:rPr>
          <w:rFonts w:asciiTheme="minorEastAsia" w:hAnsiTheme="minorEastAsia" w:cs="黑体"/>
          <w:szCs w:val="24"/>
        </w:rPr>
      </w:pPr>
      <w:r w:rsidRPr="00D26A0F">
        <w:rPr>
          <w:rFonts w:asciiTheme="minorEastAsia" w:hAnsiTheme="minorEastAsia" w:cs="黑体" w:hint="eastAsia"/>
          <w:szCs w:val="24"/>
        </w:rPr>
        <w:t>超星集团课程服务研究院，教育技术工程师。</w:t>
      </w:r>
      <w:r>
        <w:rPr>
          <w:rFonts w:asciiTheme="minorEastAsia" w:hAnsiTheme="minorEastAsia" w:cs="黑体" w:hint="eastAsia"/>
          <w:szCs w:val="24"/>
        </w:rPr>
        <w:t>上海师范大学教育技术学硕士研究生，研究方向：网络课程设计与开发，</w:t>
      </w:r>
      <w:r w:rsidRPr="00D26A0F">
        <w:rPr>
          <w:rFonts w:asciiTheme="minorEastAsia" w:hAnsiTheme="minorEastAsia" w:cs="黑体" w:hint="eastAsia"/>
          <w:szCs w:val="24"/>
        </w:rPr>
        <w:t>对现代技术开发MOOC、微课有较深的造诣。并多次在苏州电教馆和山东省电教馆举办的微课大赛中担任评委。参与重大科研项目：上海市科学技术委员会科研计划项目课题“上海开放远程教育工程技术研究中心”（课题编号：13DZ2252200）设立的开放子课题的科研工作。参与培训的项目：广东省交通运输高级技工学校、北京市工贸技师学院、重庆青年职业技术学院等学校的微课设计与制作教师培训。</w:t>
      </w:r>
      <w:r>
        <w:rPr>
          <w:rFonts w:asciiTheme="minorEastAsia" w:hAnsiTheme="minorEastAsia" w:cs="黑体" w:hint="eastAsia"/>
          <w:szCs w:val="24"/>
        </w:rPr>
        <w:t>在</w:t>
      </w:r>
      <w:r>
        <w:rPr>
          <w:rFonts w:asciiTheme="minorEastAsia" w:hAnsiTheme="minorEastAsia" w:cs="黑体"/>
          <w:szCs w:val="24"/>
        </w:rPr>
        <w:t>超星任职期间，参与费培训达数百场。</w:t>
      </w:r>
    </w:p>
    <w:p w:rsidR="009864BA" w:rsidRDefault="009864BA" w:rsidP="009864BA">
      <w:pPr>
        <w:pStyle w:val="a7"/>
        <w:widowControl/>
        <w:spacing w:line="480" w:lineRule="exact"/>
        <w:ind w:firstLineChars="200" w:firstLine="480"/>
        <w:jc w:val="left"/>
        <w:rPr>
          <w:rFonts w:asciiTheme="minorEastAsia" w:hAnsiTheme="minorEastAsia" w:cs="黑体"/>
          <w:szCs w:val="24"/>
        </w:rPr>
      </w:pPr>
      <w:r w:rsidRPr="00F44192">
        <w:rPr>
          <w:rFonts w:asciiTheme="minorEastAsia" w:hAnsiTheme="minorEastAsia" w:cs="黑体" w:hint="eastAsia"/>
          <w:szCs w:val="24"/>
        </w:rPr>
        <w:t xml:space="preserve"> </w:t>
      </w:r>
    </w:p>
    <w:p w:rsidR="00FC5E01" w:rsidRDefault="00FC5E01" w:rsidP="006F195E">
      <w:pPr>
        <w:spacing w:before="240" w:after="240" w:line="360" w:lineRule="auto"/>
        <w:rPr>
          <w:rFonts w:asciiTheme="minorEastAsia" w:hAnsiTheme="minorEastAsia" w:hint="eastAsia"/>
          <w:b/>
          <w:sz w:val="24"/>
          <w:szCs w:val="24"/>
        </w:rPr>
      </w:pPr>
    </w:p>
    <w:p w:rsidR="009E3F2B" w:rsidRPr="009864BA" w:rsidRDefault="009864BA" w:rsidP="006F195E">
      <w:pPr>
        <w:spacing w:before="240" w:after="240" w:line="360" w:lineRule="auto"/>
        <w:rPr>
          <w:rFonts w:asciiTheme="minorEastAsia" w:hAnsiTheme="minorEastAsia"/>
          <w:b/>
          <w:sz w:val="24"/>
          <w:szCs w:val="24"/>
        </w:rPr>
      </w:pPr>
      <w:r w:rsidRPr="009864BA">
        <w:rPr>
          <w:rFonts w:asciiTheme="minorEastAsia" w:hAnsiTheme="minorEastAsia" w:hint="eastAsia"/>
          <w:b/>
          <w:sz w:val="24"/>
          <w:szCs w:val="24"/>
        </w:rPr>
        <w:lastRenderedPageBreak/>
        <w:t>六</w:t>
      </w:r>
      <w:r w:rsidR="009E3F2B" w:rsidRPr="009864BA">
        <w:rPr>
          <w:rFonts w:asciiTheme="minorEastAsia" w:hAnsiTheme="minorEastAsia" w:hint="eastAsia"/>
          <w:b/>
          <w:sz w:val="24"/>
          <w:szCs w:val="24"/>
        </w:rPr>
        <w:t>、研修费用</w:t>
      </w:r>
    </w:p>
    <w:p w:rsidR="006F195E" w:rsidRDefault="009E3F2B" w:rsidP="00EA240B">
      <w:pPr>
        <w:spacing w:line="360" w:lineRule="auto"/>
        <w:rPr>
          <w:rFonts w:asciiTheme="minorEastAsia" w:hAnsiTheme="minorEastAsia"/>
          <w:sz w:val="24"/>
          <w:szCs w:val="24"/>
        </w:rPr>
      </w:pPr>
      <w:r w:rsidRPr="00EA240B">
        <w:rPr>
          <w:rFonts w:asciiTheme="minorEastAsia" w:hAnsiTheme="minorEastAsia" w:hint="eastAsia"/>
          <w:sz w:val="24"/>
          <w:szCs w:val="24"/>
        </w:rPr>
        <w:t>1</w:t>
      </w:r>
      <w:r w:rsidR="006F195E">
        <w:rPr>
          <w:rFonts w:asciiTheme="minorEastAsia" w:hAnsiTheme="minorEastAsia" w:hint="eastAsia"/>
          <w:sz w:val="24"/>
          <w:szCs w:val="24"/>
        </w:rPr>
        <w:t xml:space="preserve">. </w:t>
      </w:r>
      <w:r w:rsidRPr="00EA240B">
        <w:rPr>
          <w:rFonts w:asciiTheme="minorEastAsia" w:hAnsiTheme="minorEastAsia" w:hint="eastAsia"/>
          <w:sz w:val="24"/>
          <w:szCs w:val="24"/>
        </w:rPr>
        <w:t>培训</w:t>
      </w:r>
      <w:r w:rsidR="00EA240B" w:rsidRPr="00EA240B">
        <w:rPr>
          <w:rFonts w:asciiTheme="minorEastAsia" w:hAnsiTheme="minorEastAsia" w:hint="eastAsia"/>
          <w:sz w:val="24"/>
          <w:szCs w:val="24"/>
        </w:rPr>
        <w:t>费用</w:t>
      </w:r>
      <w:r w:rsidR="00EA240B" w:rsidRPr="00EA240B">
        <w:rPr>
          <w:rFonts w:asciiTheme="minorEastAsia" w:hAnsiTheme="minorEastAsia"/>
          <w:sz w:val="24"/>
          <w:szCs w:val="24"/>
        </w:rPr>
        <w:t>1200</w:t>
      </w:r>
      <w:r w:rsidR="00EA240B" w:rsidRPr="00EA240B">
        <w:rPr>
          <w:rFonts w:asciiTheme="minorEastAsia" w:hAnsiTheme="minorEastAsia" w:hint="eastAsia"/>
          <w:sz w:val="24"/>
          <w:szCs w:val="24"/>
        </w:rPr>
        <w:t>元</w:t>
      </w:r>
      <w:r w:rsidRPr="00EA240B">
        <w:rPr>
          <w:rFonts w:asciiTheme="minorEastAsia" w:hAnsiTheme="minorEastAsia" w:hint="eastAsia"/>
          <w:sz w:val="24"/>
          <w:szCs w:val="24"/>
        </w:rPr>
        <w:t>／人（包括：培训费、场地费、</w:t>
      </w:r>
      <w:r w:rsidR="006F195E">
        <w:rPr>
          <w:rFonts w:asciiTheme="minorEastAsia" w:hAnsiTheme="minorEastAsia" w:hint="eastAsia"/>
          <w:sz w:val="24"/>
          <w:szCs w:val="24"/>
        </w:rPr>
        <w:t>专家费）</w:t>
      </w:r>
    </w:p>
    <w:p w:rsidR="006F195E" w:rsidRDefault="009E3F2B" w:rsidP="00EA240B">
      <w:pPr>
        <w:spacing w:line="360" w:lineRule="auto"/>
        <w:rPr>
          <w:rFonts w:asciiTheme="minorEastAsia" w:hAnsiTheme="minorEastAsia"/>
          <w:sz w:val="24"/>
          <w:szCs w:val="24"/>
        </w:rPr>
      </w:pPr>
      <w:r w:rsidRPr="00EA240B">
        <w:rPr>
          <w:rFonts w:asciiTheme="minorEastAsia" w:hAnsiTheme="minorEastAsia" w:hint="eastAsia"/>
          <w:sz w:val="24"/>
          <w:szCs w:val="24"/>
        </w:rPr>
        <w:t>2</w:t>
      </w:r>
      <w:r w:rsidR="006F195E">
        <w:rPr>
          <w:rFonts w:asciiTheme="minorEastAsia" w:hAnsiTheme="minorEastAsia" w:hint="eastAsia"/>
          <w:sz w:val="24"/>
          <w:szCs w:val="24"/>
        </w:rPr>
        <w:t>.</w:t>
      </w:r>
      <w:r w:rsidRPr="00EA240B">
        <w:rPr>
          <w:rFonts w:asciiTheme="minorEastAsia" w:hAnsiTheme="minorEastAsia" w:hint="eastAsia"/>
          <w:sz w:val="24"/>
          <w:szCs w:val="24"/>
        </w:rPr>
        <w:t xml:space="preserve"> </w:t>
      </w:r>
      <w:r w:rsidR="00EA240B" w:rsidRPr="00EA240B">
        <w:rPr>
          <w:rFonts w:asciiTheme="minorEastAsia" w:hAnsiTheme="minorEastAsia" w:hint="eastAsia"/>
          <w:sz w:val="24"/>
          <w:szCs w:val="24"/>
        </w:rPr>
        <w:t>往返</w:t>
      </w:r>
      <w:r w:rsidR="006F195E">
        <w:rPr>
          <w:rFonts w:asciiTheme="minorEastAsia" w:hAnsiTheme="minorEastAsia" w:hint="eastAsia"/>
          <w:sz w:val="24"/>
          <w:szCs w:val="24"/>
        </w:rPr>
        <w:t>交通费自理</w:t>
      </w:r>
    </w:p>
    <w:p w:rsidR="009E3F2B" w:rsidRDefault="006F195E" w:rsidP="00EA240B">
      <w:pPr>
        <w:spacing w:line="36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 </w:t>
      </w:r>
      <w:r w:rsidR="009E3F2B" w:rsidRPr="00EA240B">
        <w:rPr>
          <w:rFonts w:asciiTheme="minorEastAsia" w:hAnsiTheme="minorEastAsia" w:hint="eastAsia"/>
          <w:sz w:val="24"/>
          <w:szCs w:val="24"/>
        </w:rPr>
        <w:t>食宿由会务组统</w:t>
      </w:r>
      <w:r w:rsidR="00EA240B" w:rsidRPr="00EA240B">
        <w:rPr>
          <w:rFonts w:asciiTheme="minorEastAsia" w:hAnsiTheme="minorEastAsia" w:hint="eastAsia"/>
          <w:sz w:val="24"/>
          <w:szCs w:val="24"/>
        </w:rPr>
        <w:t>一</w:t>
      </w:r>
      <w:r w:rsidR="009E3F2B" w:rsidRPr="00EA240B">
        <w:rPr>
          <w:rFonts w:asciiTheme="minorEastAsia" w:hAnsiTheme="minorEastAsia" w:hint="eastAsia"/>
          <w:sz w:val="24"/>
          <w:szCs w:val="24"/>
        </w:rPr>
        <w:t>安排，费用自理</w:t>
      </w:r>
    </w:p>
    <w:p w:rsidR="004E6F1B" w:rsidRPr="00EA240B" w:rsidRDefault="004E6F1B" w:rsidP="00EA240B">
      <w:pPr>
        <w:spacing w:line="360" w:lineRule="auto"/>
        <w:rPr>
          <w:rFonts w:asciiTheme="minorEastAsia" w:hAnsiTheme="minorEastAsia"/>
          <w:sz w:val="24"/>
          <w:szCs w:val="24"/>
        </w:rPr>
      </w:pPr>
    </w:p>
    <w:p w:rsidR="009E3F2B" w:rsidRPr="009864BA" w:rsidRDefault="009E3F2B" w:rsidP="009864BA">
      <w:pPr>
        <w:spacing w:before="240" w:after="240" w:line="360" w:lineRule="auto"/>
        <w:rPr>
          <w:rFonts w:asciiTheme="minorEastAsia" w:hAnsiTheme="minorEastAsia"/>
          <w:b/>
          <w:sz w:val="24"/>
          <w:szCs w:val="24"/>
        </w:rPr>
      </w:pPr>
      <w:r w:rsidRPr="009864BA">
        <w:rPr>
          <w:rFonts w:asciiTheme="minorEastAsia" w:hAnsiTheme="minorEastAsia" w:hint="eastAsia"/>
          <w:b/>
          <w:sz w:val="24"/>
          <w:szCs w:val="24"/>
        </w:rPr>
        <w:t>七、研修要求</w:t>
      </w:r>
    </w:p>
    <w:p w:rsidR="009E3F2B" w:rsidRPr="00EA240B" w:rsidRDefault="00826241" w:rsidP="00826241">
      <w:pPr>
        <w:spacing w:line="360" w:lineRule="auto"/>
        <w:rPr>
          <w:rFonts w:asciiTheme="minorEastAsia" w:hAnsiTheme="minorEastAsia"/>
          <w:sz w:val="24"/>
          <w:szCs w:val="24"/>
        </w:rPr>
      </w:pPr>
      <w:r>
        <w:rPr>
          <w:rFonts w:asciiTheme="minorEastAsia" w:hAnsiTheme="minorEastAsia" w:hint="eastAsia"/>
          <w:sz w:val="24"/>
          <w:szCs w:val="24"/>
        </w:rPr>
        <w:t>1.</w:t>
      </w:r>
      <w:r w:rsidRPr="00826241">
        <w:rPr>
          <w:rFonts w:hint="eastAsia"/>
        </w:rPr>
        <w:t xml:space="preserve"> </w:t>
      </w:r>
      <w:r w:rsidRPr="00826241">
        <w:rPr>
          <w:rFonts w:asciiTheme="minorEastAsia" w:hAnsiTheme="minorEastAsia" w:hint="eastAsia"/>
          <w:sz w:val="24"/>
          <w:szCs w:val="24"/>
        </w:rPr>
        <w:t>各参会教师请准备约</w:t>
      </w:r>
      <w:r>
        <w:rPr>
          <w:rFonts w:asciiTheme="minorEastAsia" w:hAnsiTheme="minorEastAsia" w:hint="eastAsia"/>
          <w:sz w:val="24"/>
          <w:szCs w:val="24"/>
        </w:rPr>
        <w:t>10</w:t>
      </w:r>
      <w:r w:rsidRPr="00826241">
        <w:rPr>
          <w:rFonts w:asciiTheme="minorEastAsia" w:hAnsiTheme="minorEastAsia" w:hint="eastAsia"/>
          <w:sz w:val="24"/>
          <w:szCs w:val="24"/>
        </w:rPr>
        <w:t>分钟的多媒体课件和一堂课的教案。</w:t>
      </w:r>
    </w:p>
    <w:p w:rsidR="00826241" w:rsidRDefault="009E3F2B" w:rsidP="00EA240B">
      <w:pPr>
        <w:spacing w:line="360" w:lineRule="auto"/>
        <w:rPr>
          <w:rFonts w:asciiTheme="minorEastAsia" w:hAnsiTheme="minorEastAsia"/>
          <w:sz w:val="24"/>
          <w:szCs w:val="24"/>
        </w:rPr>
      </w:pPr>
      <w:r w:rsidRPr="00EA240B">
        <w:rPr>
          <w:rFonts w:asciiTheme="minorEastAsia" w:hAnsiTheme="minorEastAsia" w:hint="eastAsia"/>
          <w:sz w:val="24"/>
          <w:szCs w:val="24"/>
        </w:rPr>
        <w:t>3</w:t>
      </w:r>
      <w:r w:rsidR="00826241">
        <w:rPr>
          <w:rFonts w:asciiTheme="minorEastAsia" w:hAnsiTheme="minorEastAsia" w:hint="eastAsia"/>
          <w:sz w:val="24"/>
          <w:szCs w:val="24"/>
        </w:rPr>
        <w:t>.</w:t>
      </w:r>
      <w:r w:rsidRPr="00EA240B">
        <w:rPr>
          <w:rFonts w:asciiTheme="minorEastAsia" w:hAnsiTheme="minorEastAsia" w:hint="eastAsia"/>
          <w:sz w:val="24"/>
          <w:szCs w:val="24"/>
        </w:rPr>
        <w:t xml:space="preserve"> 为保证研训效果及学习期间的正常管理，统一听从会务组安排。</w:t>
      </w:r>
    </w:p>
    <w:p w:rsidR="00366442" w:rsidRDefault="00366442" w:rsidP="00EA240B">
      <w:pPr>
        <w:spacing w:line="360" w:lineRule="auto"/>
        <w:rPr>
          <w:rFonts w:asciiTheme="minorEastAsia" w:hAnsiTheme="minorEastAsia"/>
          <w:sz w:val="24"/>
          <w:szCs w:val="24"/>
        </w:rPr>
      </w:pPr>
    </w:p>
    <w:p w:rsidR="009E3F2B" w:rsidRDefault="009E3F2B" w:rsidP="00826241">
      <w:pPr>
        <w:spacing w:before="240" w:after="240" w:line="360" w:lineRule="auto"/>
        <w:rPr>
          <w:rFonts w:asciiTheme="minorEastAsia" w:hAnsiTheme="minorEastAsia"/>
          <w:b/>
          <w:sz w:val="24"/>
          <w:szCs w:val="24"/>
        </w:rPr>
      </w:pPr>
      <w:r w:rsidRPr="00826241">
        <w:rPr>
          <w:rFonts w:asciiTheme="minorEastAsia" w:hAnsiTheme="minorEastAsia" w:hint="eastAsia"/>
          <w:b/>
          <w:sz w:val="24"/>
          <w:szCs w:val="24"/>
        </w:rPr>
        <w:t>八、</w:t>
      </w:r>
      <w:r w:rsidR="00826241">
        <w:rPr>
          <w:rFonts w:asciiTheme="minorEastAsia" w:hAnsiTheme="minorEastAsia" w:hint="eastAsia"/>
          <w:b/>
          <w:sz w:val="24"/>
          <w:szCs w:val="24"/>
        </w:rPr>
        <w:t>报名方式</w:t>
      </w:r>
      <w:r w:rsidR="00826241" w:rsidRPr="00826241">
        <w:rPr>
          <w:rFonts w:asciiTheme="minorEastAsia" w:hAnsiTheme="minorEastAsia" w:hint="eastAsia"/>
          <w:b/>
          <w:sz w:val="24"/>
          <w:szCs w:val="24"/>
        </w:rPr>
        <w:t>及注意事项</w:t>
      </w:r>
    </w:p>
    <w:p w:rsidR="00826241" w:rsidRPr="00826241" w:rsidRDefault="00826241" w:rsidP="00826241">
      <w:pPr>
        <w:spacing w:before="240" w:after="240" w:line="360" w:lineRule="auto"/>
        <w:rPr>
          <w:rFonts w:asciiTheme="minorEastAsia" w:hAnsiTheme="minorEastAsia"/>
          <w:sz w:val="24"/>
          <w:szCs w:val="24"/>
        </w:rPr>
      </w:pPr>
      <w:r>
        <w:rPr>
          <w:rFonts w:asciiTheme="minorEastAsia" w:hAnsiTheme="minorEastAsia" w:hint="eastAsia"/>
          <w:sz w:val="24"/>
          <w:szCs w:val="24"/>
        </w:rPr>
        <w:t>1.</w:t>
      </w:r>
      <w:r w:rsidRPr="00826241">
        <w:rPr>
          <w:rFonts w:asciiTheme="minorEastAsia" w:hAnsiTheme="minorEastAsia" w:hint="eastAsia"/>
          <w:sz w:val="24"/>
          <w:szCs w:val="24"/>
        </w:rPr>
        <w:t>本期培训名额有限，请务必于</w:t>
      </w:r>
      <w:r>
        <w:rPr>
          <w:rFonts w:asciiTheme="minorEastAsia" w:hAnsiTheme="minorEastAsia"/>
          <w:sz w:val="24"/>
          <w:szCs w:val="24"/>
        </w:rPr>
        <w:t>6</w:t>
      </w:r>
      <w:r w:rsidRPr="00826241">
        <w:rPr>
          <w:rFonts w:asciiTheme="minorEastAsia" w:hAnsiTheme="minorEastAsia" w:hint="eastAsia"/>
          <w:sz w:val="24"/>
          <w:szCs w:val="24"/>
        </w:rPr>
        <w:t>月</w:t>
      </w:r>
      <w:r w:rsidR="00FC5E01">
        <w:rPr>
          <w:rFonts w:asciiTheme="minorEastAsia" w:hAnsiTheme="minorEastAsia" w:hint="eastAsia"/>
          <w:sz w:val="24"/>
          <w:szCs w:val="24"/>
        </w:rPr>
        <w:t>20</w:t>
      </w:r>
      <w:r w:rsidRPr="00826241">
        <w:rPr>
          <w:rFonts w:asciiTheme="minorEastAsia" w:hAnsiTheme="minorEastAsia" w:hint="eastAsia"/>
          <w:sz w:val="24"/>
          <w:szCs w:val="24"/>
        </w:rPr>
        <w:t>日前,以电子邮件形式反馈给会务组，以便安排房间。</w:t>
      </w:r>
    </w:p>
    <w:p w:rsidR="00366442" w:rsidRPr="00826241" w:rsidRDefault="00826241" w:rsidP="00826241">
      <w:pPr>
        <w:spacing w:before="240" w:after="240" w:line="360" w:lineRule="auto"/>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w:t>
      </w:r>
      <w:r w:rsidR="00366442">
        <w:rPr>
          <w:rFonts w:asciiTheme="minorEastAsia" w:hAnsiTheme="minorEastAsia" w:hint="eastAsia"/>
          <w:sz w:val="24"/>
          <w:szCs w:val="24"/>
        </w:rPr>
        <w:t>联系方式</w:t>
      </w:r>
    </w:p>
    <w:p w:rsidR="00826241" w:rsidRPr="00366442" w:rsidRDefault="00826241" w:rsidP="00826241">
      <w:pPr>
        <w:spacing w:before="240" w:after="240" w:line="360" w:lineRule="auto"/>
        <w:rPr>
          <w:rFonts w:asciiTheme="minorEastAsia" w:hAnsiTheme="minorEastAsia"/>
          <w:sz w:val="24"/>
          <w:szCs w:val="24"/>
        </w:rPr>
      </w:pPr>
      <w:r w:rsidRPr="00366442">
        <w:rPr>
          <w:rFonts w:asciiTheme="minorEastAsia" w:hAnsiTheme="minorEastAsia" w:hint="eastAsia"/>
          <w:sz w:val="24"/>
          <w:szCs w:val="24"/>
        </w:rPr>
        <w:t>报名邮箱：</w:t>
      </w:r>
      <w:r w:rsidR="00FC5E01">
        <w:rPr>
          <w:rFonts w:asciiTheme="minorEastAsia" w:hAnsiTheme="minorEastAsia" w:hint="eastAsia"/>
          <w:sz w:val="24"/>
          <w:szCs w:val="24"/>
        </w:rPr>
        <w:t>yuanyuan@chao</w:t>
      </w:r>
      <w:r w:rsidR="00366442" w:rsidRPr="00366442">
        <w:rPr>
          <w:rFonts w:asciiTheme="minorEastAsia" w:hAnsiTheme="minorEastAsia" w:hint="eastAsia"/>
          <w:sz w:val="24"/>
          <w:szCs w:val="24"/>
        </w:rPr>
        <w:t>xing.com</w:t>
      </w:r>
    </w:p>
    <w:p w:rsidR="00826241" w:rsidRPr="00366442" w:rsidRDefault="00826241" w:rsidP="00826241">
      <w:pPr>
        <w:spacing w:before="240" w:after="240" w:line="360" w:lineRule="auto"/>
        <w:rPr>
          <w:rFonts w:asciiTheme="minorEastAsia" w:hAnsiTheme="minorEastAsia"/>
          <w:sz w:val="24"/>
          <w:szCs w:val="24"/>
        </w:rPr>
      </w:pPr>
      <w:r w:rsidRPr="00366442">
        <w:rPr>
          <w:rFonts w:asciiTheme="minorEastAsia" w:hAnsiTheme="minorEastAsia" w:hint="eastAsia"/>
          <w:sz w:val="24"/>
          <w:szCs w:val="24"/>
        </w:rPr>
        <w:t>联系人：</w:t>
      </w:r>
      <w:r w:rsidR="00366442" w:rsidRPr="00366442">
        <w:rPr>
          <w:rFonts w:asciiTheme="minorEastAsia" w:hAnsiTheme="minorEastAsia" w:hint="eastAsia"/>
          <w:sz w:val="24"/>
          <w:szCs w:val="24"/>
        </w:rPr>
        <w:t>18910567300</w:t>
      </w:r>
    </w:p>
    <w:p w:rsidR="00826241" w:rsidRDefault="00826241" w:rsidP="00826241">
      <w:pPr>
        <w:spacing w:before="240" w:after="240" w:line="360" w:lineRule="auto"/>
        <w:rPr>
          <w:rFonts w:asciiTheme="minorEastAsia" w:hAnsiTheme="minorEastAsia"/>
          <w:sz w:val="24"/>
          <w:szCs w:val="24"/>
        </w:rPr>
      </w:pPr>
      <w:r w:rsidRPr="00826241">
        <w:rPr>
          <w:rFonts w:asciiTheme="minorEastAsia" w:hAnsiTheme="minorEastAsia" w:hint="eastAsia"/>
          <w:sz w:val="24"/>
          <w:szCs w:val="24"/>
        </w:rPr>
        <w:t>通讯地址：北京市海淀区上地三街9号C座C1211</w:t>
      </w:r>
    </w:p>
    <w:p w:rsidR="004E6F1B" w:rsidRPr="00826241" w:rsidRDefault="004E6F1B" w:rsidP="00826241">
      <w:pPr>
        <w:spacing w:before="240" w:after="240" w:line="360" w:lineRule="auto"/>
        <w:rPr>
          <w:rFonts w:asciiTheme="minorEastAsia" w:hAnsiTheme="minorEastAsia"/>
          <w:sz w:val="24"/>
          <w:szCs w:val="24"/>
        </w:rPr>
      </w:pPr>
    </w:p>
    <w:p w:rsidR="00826241" w:rsidRPr="0029117F" w:rsidRDefault="00FC5E01" w:rsidP="009A0404">
      <w:pPr>
        <w:spacing w:line="480" w:lineRule="exact"/>
        <w:ind w:firstLineChars="1250" w:firstLine="3500"/>
        <w:jc w:val="left"/>
        <w:rPr>
          <w:rFonts w:ascii="仿宋" w:eastAsia="仿宋" w:hAnsi="仿宋"/>
          <w:sz w:val="28"/>
          <w:szCs w:val="28"/>
        </w:rPr>
      </w:pPr>
      <w:r>
        <w:rPr>
          <w:rFonts w:ascii="仿宋" w:eastAsia="仿宋" w:hAnsi="仿宋" w:hint="eastAsia"/>
          <w:sz w:val="28"/>
          <w:szCs w:val="28"/>
        </w:rPr>
        <w:t>主办：北京</w:t>
      </w:r>
      <w:r w:rsidR="002C2666">
        <w:rPr>
          <w:rFonts w:ascii="仿宋" w:eastAsia="仿宋" w:hAnsi="仿宋" w:hint="eastAsia"/>
          <w:sz w:val="28"/>
          <w:szCs w:val="28"/>
        </w:rPr>
        <w:t>超星尔雅教育科技有限公司</w:t>
      </w:r>
    </w:p>
    <w:p w:rsidR="00826241" w:rsidRDefault="002C2666" w:rsidP="009A0404">
      <w:pPr>
        <w:spacing w:line="480" w:lineRule="exact"/>
        <w:ind w:firstLineChars="1250" w:firstLine="3500"/>
        <w:jc w:val="left"/>
        <w:rPr>
          <w:rFonts w:ascii="仿宋" w:eastAsia="仿宋" w:hAnsi="仿宋"/>
          <w:sz w:val="28"/>
          <w:szCs w:val="28"/>
        </w:rPr>
      </w:pPr>
      <w:r>
        <w:rPr>
          <w:rFonts w:ascii="仿宋" w:eastAsia="仿宋" w:hAnsi="仿宋" w:hint="eastAsia"/>
          <w:sz w:val="28"/>
          <w:szCs w:val="28"/>
        </w:rPr>
        <w:t>协办</w:t>
      </w:r>
      <w:r w:rsidR="00826241">
        <w:rPr>
          <w:rFonts w:ascii="仿宋" w:eastAsia="仿宋" w:hAnsi="仿宋" w:hint="eastAsia"/>
          <w:sz w:val="28"/>
          <w:szCs w:val="28"/>
        </w:rPr>
        <w:t>：</w:t>
      </w:r>
      <w:r>
        <w:rPr>
          <w:rFonts w:ascii="仿宋" w:eastAsia="仿宋" w:hAnsi="仿宋" w:hint="eastAsia"/>
          <w:sz w:val="28"/>
          <w:szCs w:val="28"/>
        </w:rPr>
        <w:t>黑龙江大学</w:t>
      </w:r>
    </w:p>
    <w:p w:rsidR="00826241" w:rsidRPr="00674878" w:rsidRDefault="00826241" w:rsidP="00826241">
      <w:pPr>
        <w:spacing w:line="480" w:lineRule="exact"/>
        <w:ind w:firstLineChars="1100" w:firstLine="3080"/>
        <w:jc w:val="left"/>
        <w:rPr>
          <w:rFonts w:ascii="仿宋" w:eastAsia="仿宋" w:hAnsi="仿宋"/>
          <w:sz w:val="28"/>
          <w:szCs w:val="28"/>
        </w:rPr>
      </w:pPr>
      <w:r>
        <w:rPr>
          <w:rFonts w:ascii="仿宋" w:eastAsia="仿宋" w:hAnsi="仿宋" w:hint="eastAsia"/>
          <w:sz w:val="28"/>
          <w:szCs w:val="28"/>
        </w:rPr>
        <w:t xml:space="preserve">       </w:t>
      </w:r>
    </w:p>
    <w:p w:rsidR="00826241" w:rsidRDefault="00826241" w:rsidP="00826241">
      <w:pPr>
        <w:spacing w:line="480" w:lineRule="exact"/>
        <w:ind w:firstLineChars="1850" w:firstLine="5180"/>
        <w:jc w:val="left"/>
        <w:rPr>
          <w:rFonts w:ascii="仿宋" w:eastAsia="仿宋" w:hAnsi="仿宋"/>
          <w:sz w:val="28"/>
          <w:szCs w:val="28"/>
        </w:rPr>
      </w:pPr>
      <w:r w:rsidRPr="0029117F">
        <w:rPr>
          <w:rFonts w:ascii="仿宋" w:eastAsia="仿宋" w:hAnsi="仿宋" w:hint="eastAsia"/>
          <w:sz w:val="28"/>
          <w:szCs w:val="28"/>
        </w:rPr>
        <w:t>2016年5月</w:t>
      </w:r>
      <w:r w:rsidR="009A0404">
        <w:rPr>
          <w:rFonts w:ascii="仿宋" w:eastAsia="仿宋" w:hAnsi="仿宋"/>
          <w:sz w:val="28"/>
          <w:szCs w:val="28"/>
        </w:rPr>
        <w:t>27</w:t>
      </w:r>
      <w:r w:rsidRPr="0029117F">
        <w:rPr>
          <w:rFonts w:ascii="仿宋" w:eastAsia="仿宋" w:hAnsi="仿宋" w:hint="eastAsia"/>
          <w:sz w:val="28"/>
          <w:szCs w:val="28"/>
        </w:rPr>
        <w:t>日</w:t>
      </w:r>
    </w:p>
    <w:p w:rsidR="004E6F1B" w:rsidRDefault="004E6F1B">
      <w:pPr>
        <w:widowControl/>
        <w:jc w:val="left"/>
        <w:rPr>
          <w:rFonts w:asciiTheme="minorEastAsia" w:hAnsiTheme="minorEastAsia"/>
          <w:sz w:val="24"/>
          <w:szCs w:val="24"/>
        </w:rPr>
      </w:pPr>
      <w:r>
        <w:rPr>
          <w:rFonts w:asciiTheme="minorEastAsia" w:hAnsiTheme="minorEastAsia"/>
          <w:sz w:val="24"/>
          <w:szCs w:val="24"/>
        </w:rPr>
        <w:br w:type="page"/>
      </w:r>
      <w:bookmarkStart w:id="0" w:name="_GoBack"/>
      <w:bookmarkEnd w:id="0"/>
    </w:p>
    <w:p w:rsidR="004E6F1B" w:rsidRDefault="004E6F1B" w:rsidP="004E6F1B">
      <w:pPr>
        <w:spacing w:line="480" w:lineRule="exact"/>
        <w:jc w:val="left"/>
        <w:rPr>
          <w:rFonts w:ascii="仿宋" w:eastAsia="仿宋" w:hAnsi="仿宋"/>
          <w:b/>
          <w:sz w:val="28"/>
          <w:szCs w:val="28"/>
        </w:rPr>
      </w:pPr>
      <w:r>
        <w:rPr>
          <w:rFonts w:ascii="仿宋" w:eastAsia="仿宋" w:hAnsi="仿宋" w:hint="eastAsia"/>
          <w:b/>
          <w:sz w:val="28"/>
          <w:szCs w:val="28"/>
        </w:rPr>
        <w:lastRenderedPageBreak/>
        <w:t>附件一：</w:t>
      </w:r>
      <w:r w:rsidRPr="000C1248">
        <w:rPr>
          <w:rFonts w:ascii="仿宋" w:eastAsia="仿宋" w:hAnsi="仿宋" w:hint="eastAsia"/>
          <w:b/>
          <w:sz w:val="28"/>
          <w:szCs w:val="28"/>
        </w:rPr>
        <w:t>报名回执</w:t>
      </w:r>
      <w:r>
        <w:rPr>
          <w:rFonts w:ascii="仿宋" w:eastAsia="仿宋" w:hAnsi="仿宋" w:hint="eastAsia"/>
          <w:b/>
          <w:sz w:val="28"/>
          <w:szCs w:val="28"/>
        </w:rPr>
        <w:t>表</w:t>
      </w:r>
    </w:p>
    <w:p w:rsidR="004E6F1B" w:rsidRPr="004E6F1B" w:rsidRDefault="004E6F1B" w:rsidP="004E6F1B">
      <w:pPr>
        <w:spacing w:line="360" w:lineRule="auto"/>
        <w:jc w:val="center"/>
        <w:rPr>
          <w:rFonts w:ascii="仿宋" w:eastAsia="仿宋" w:hAnsi="仿宋"/>
          <w:b/>
          <w:sz w:val="28"/>
          <w:szCs w:val="28"/>
        </w:rPr>
      </w:pPr>
      <w:r w:rsidRPr="004E6F1B">
        <w:rPr>
          <w:rFonts w:ascii="仿宋" w:eastAsia="仿宋" w:hAnsi="仿宋" w:hint="eastAsia"/>
          <w:b/>
          <w:sz w:val="28"/>
          <w:szCs w:val="28"/>
        </w:rPr>
        <w:t>“‘互联网+教育</w:t>
      </w:r>
      <w:r>
        <w:rPr>
          <w:rFonts w:ascii="仿宋" w:eastAsia="仿宋" w:hAnsi="仿宋"/>
          <w:b/>
          <w:sz w:val="28"/>
          <w:szCs w:val="28"/>
        </w:rPr>
        <w:t>’</w:t>
      </w:r>
      <w:r w:rsidRPr="004E6F1B">
        <w:rPr>
          <w:rFonts w:ascii="仿宋" w:eastAsia="仿宋" w:hAnsi="仿宋" w:hint="eastAsia"/>
          <w:b/>
          <w:sz w:val="28"/>
          <w:szCs w:val="28"/>
        </w:rPr>
        <w:t>”对教师的新要求</w:t>
      </w:r>
    </w:p>
    <w:p w:rsidR="004E6F1B" w:rsidRDefault="004E6F1B" w:rsidP="004E6F1B">
      <w:pPr>
        <w:spacing w:line="480" w:lineRule="exact"/>
        <w:jc w:val="center"/>
        <w:rPr>
          <w:rFonts w:ascii="仿宋" w:eastAsia="仿宋" w:hAnsi="仿宋"/>
          <w:b/>
          <w:sz w:val="28"/>
          <w:szCs w:val="28"/>
        </w:rPr>
      </w:pPr>
      <w:r w:rsidRPr="004E6F1B">
        <w:rPr>
          <w:rFonts w:ascii="仿宋" w:eastAsia="仿宋" w:hAnsi="仿宋" w:hint="eastAsia"/>
          <w:b/>
          <w:sz w:val="28"/>
          <w:szCs w:val="28"/>
        </w:rPr>
        <w:t>——暨信息化能力提升</w:t>
      </w:r>
      <w:r w:rsidRPr="006006B0">
        <w:rPr>
          <w:rFonts w:ascii="仿宋" w:eastAsia="仿宋" w:hAnsi="仿宋" w:hint="eastAsia"/>
          <w:b/>
          <w:sz w:val="28"/>
          <w:szCs w:val="28"/>
        </w:rPr>
        <w:t>”高级研修班</w:t>
      </w:r>
      <w:r>
        <w:rPr>
          <w:rFonts w:ascii="仿宋" w:eastAsia="仿宋" w:hAnsi="仿宋" w:hint="eastAsia"/>
          <w:b/>
          <w:sz w:val="28"/>
          <w:szCs w:val="28"/>
        </w:rPr>
        <w:t>报名回执表</w:t>
      </w:r>
    </w:p>
    <w:p w:rsidR="004E6F1B" w:rsidRDefault="004E6F1B" w:rsidP="004E6F1B">
      <w:pPr>
        <w:spacing w:line="480" w:lineRule="exact"/>
        <w:jc w:val="left"/>
        <w:rPr>
          <w:rFonts w:ascii="仿宋" w:eastAsia="仿宋" w:hAnsi="仿宋"/>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276"/>
        <w:gridCol w:w="1417"/>
        <w:gridCol w:w="1701"/>
        <w:gridCol w:w="1276"/>
        <w:gridCol w:w="1418"/>
      </w:tblGrid>
      <w:tr w:rsidR="004E6F1B" w:rsidRPr="002F30EF" w:rsidTr="00FC5E01">
        <w:trPr>
          <w:trHeight w:val="586"/>
        </w:trPr>
        <w:tc>
          <w:tcPr>
            <w:tcW w:w="1384" w:type="dxa"/>
          </w:tcPr>
          <w:p w:rsidR="004E6F1B" w:rsidRPr="002F30EF" w:rsidRDefault="004E6F1B" w:rsidP="00FC5E01">
            <w:pPr>
              <w:spacing w:line="480" w:lineRule="exact"/>
              <w:jc w:val="center"/>
              <w:rPr>
                <w:rFonts w:ascii="仿宋" w:eastAsia="仿宋" w:hAnsi="仿宋"/>
                <w:sz w:val="24"/>
              </w:rPr>
            </w:pPr>
            <w:r w:rsidRPr="002F30EF">
              <w:rPr>
                <w:rFonts w:ascii="仿宋" w:eastAsia="仿宋" w:hAnsi="仿宋" w:hint="eastAsia"/>
                <w:sz w:val="24"/>
              </w:rPr>
              <w:t>姓名</w:t>
            </w:r>
          </w:p>
        </w:tc>
        <w:tc>
          <w:tcPr>
            <w:tcW w:w="1276" w:type="dxa"/>
          </w:tcPr>
          <w:p w:rsidR="004E6F1B" w:rsidRPr="002F30EF" w:rsidRDefault="004E6F1B" w:rsidP="00FC5E01">
            <w:pPr>
              <w:spacing w:line="480" w:lineRule="exact"/>
              <w:jc w:val="center"/>
              <w:rPr>
                <w:rFonts w:ascii="仿宋" w:eastAsia="仿宋" w:hAnsi="仿宋"/>
                <w:sz w:val="24"/>
              </w:rPr>
            </w:pPr>
            <w:r w:rsidRPr="002F30EF">
              <w:rPr>
                <w:rFonts w:ascii="仿宋" w:eastAsia="仿宋" w:hAnsi="仿宋" w:hint="eastAsia"/>
                <w:sz w:val="24"/>
              </w:rPr>
              <w:t>性别</w:t>
            </w:r>
          </w:p>
        </w:tc>
        <w:tc>
          <w:tcPr>
            <w:tcW w:w="1417" w:type="dxa"/>
          </w:tcPr>
          <w:p w:rsidR="004E6F1B" w:rsidRPr="002F30EF" w:rsidRDefault="004E6F1B" w:rsidP="00FC5E01">
            <w:pPr>
              <w:spacing w:line="480" w:lineRule="exact"/>
              <w:jc w:val="center"/>
              <w:rPr>
                <w:rFonts w:ascii="仿宋" w:eastAsia="仿宋" w:hAnsi="仿宋"/>
                <w:sz w:val="24"/>
              </w:rPr>
            </w:pPr>
            <w:r w:rsidRPr="002F30EF">
              <w:rPr>
                <w:rFonts w:ascii="仿宋" w:eastAsia="仿宋" w:hAnsi="仿宋" w:hint="eastAsia"/>
                <w:sz w:val="24"/>
              </w:rPr>
              <w:t>单位</w:t>
            </w:r>
          </w:p>
        </w:tc>
        <w:tc>
          <w:tcPr>
            <w:tcW w:w="1701" w:type="dxa"/>
          </w:tcPr>
          <w:p w:rsidR="004E6F1B" w:rsidRPr="002F30EF" w:rsidRDefault="004E6F1B" w:rsidP="00FC5E01">
            <w:pPr>
              <w:spacing w:line="480" w:lineRule="exact"/>
              <w:jc w:val="center"/>
              <w:rPr>
                <w:rFonts w:ascii="仿宋" w:eastAsia="仿宋" w:hAnsi="仿宋"/>
                <w:sz w:val="24"/>
              </w:rPr>
            </w:pPr>
            <w:r w:rsidRPr="002F30EF">
              <w:rPr>
                <w:rFonts w:ascii="仿宋" w:eastAsia="仿宋" w:hAnsi="仿宋" w:hint="eastAsia"/>
                <w:sz w:val="24"/>
              </w:rPr>
              <w:t>职务/职称</w:t>
            </w:r>
          </w:p>
        </w:tc>
        <w:tc>
          <w:tcPr>
            <w:tcW w:w="1276" w:type="dxa"/>
          </w:tcPr>
          <w:p w:rsidR="004E6F1B" w:rsidRPr="002F30EF" w:rsidRDefault="004E6F1B" w:rsidP="00FC5E01">
            <w:pPr>
              <w:spacing w:line="480" w:lineRule="exact"/>
              <w:jc w:val="center"/>
              <w:rPr>
                <w:rFonts w:ascii="仿宋" w:eastAsia="仿宋" w:hAnsi="仿宋"/>
                <w:sz w:val="24"/>
              </w:rPr>
            </w:pPr>
            <w:r w:rsidRPr="002F30EF">
              <w:rPr>
                <w:rFonts w:ascii="仿宋" w:eastAsia="仿宋" w:hAnsi="仿宋" w:hint="eastAsia"/>
                <w:sz w:val="24"/>
              </w:rPr>
              <w:t>手机</w:t>
            </w:r>
          </w:p>
        </w:tc>
        <w:tc>
          <w:tcPr>
            <w:tcW w:w="1418" w:type="dxa"/>
          </w:tcPr>
          <w:p w:rsidR="004E6F1B" w:rsidRPr="002F30EF" w:rsidRDefault="004E6F1B" w:rsidP="00FC5E01">
            <w:pPr>
              <w:spacing w:line="480" w:lineRule="exact"/>
              <w:jc w:val="center"/>
              <w:rPr>
                <w:rFonts w:ascii="仿宋" w:eastAsia="仿宋" w:hAnsi="仿宋"/>
                <w:sz w:val="24"/>
              </w:rPr>
            </w:pPr>
            <w:r w:rsidRPr="002F30EF">
              <w:rPr>
                <w:rFonts w:ascii="仿宋" w:eastAsia="仿宋" w:hAnsi="仿宋" w:hint="eastAsia"/>
                <w:sz w:val="24"/>
              </w:rPr>
              <w:t>电子邮箱</w:t>
            </w:r>
          </w:p>
        </w:tc>
      </w:tr>
      <w:tr w:rsidR="004E6F1B" w:rsidRPr="002F30EF" w:rsidTr="00FC5E01">
        <w:tc>
          <w:tcPr>
            <w:tcW w:w="1384" w:type="dxa"/>
          </w:tcPr>
          <w:p w:rsidR="004E6F1B" w:rsidRPr="002F30EF" w:rsidRDefault="004E6F1B" w:rsidP="00FC5E01">
            <w:pPr>
              <w:spacing w:line="480" w:lineRule="exact"/>
              <w:jc w:val="left"/>
              <w:rPr>
                <w:rFonts w:ascii="仿宋" w:eastAsia="仿宋" w:hAnsi="仿宋"/>
                <w:sz w:val="24"/>
              </w:rPr>
            </w:pPr>
          </w:p>
        </w:tc>
        <w:tc>
          <w:tcPr>
            <w:tcW w:w="1276" w:type="dxa"/>
          </w:tcPr>
          <w:p w:rsidR="004E6F1B" w:rsidRPr="002F30EF" w:rsidRDefault="004E6F1B" w:rsidP="00FC5E01">
            <w:pPr>
              <w:spacing w:line="480" w:lineRule="exact"/>
              <w:jc w:val="left"/>
              <w:rPr>
                <w:rFonts w:ascii="仿宋" w:eastAsia="仿宋" w:hAnsi="仿宋"/>
                <w:sz w:val="24"/>
              </w:rPr>
            </w:pPr>
          </w:p>
        </w:tc>
        <w:tc>
          <w:tcPr>
            <w:tcW w:w="1417" w:type="dxa"/>
          </w:tcPr>
          <w:p w:rsidR="004E6F1B" w:rsidRPr="002F30EF" w:rsidRDefault="004E6F1B" w:rsidP="00FC5E01">
            <w:pPr>
              <w:spacing w:line="480" w:lineRule="exact"/>
              <w:jc w:val="left"/>
              <w:rPr>
                <w:rFonts w:ascii="仿宋" w:eastAsia="仿宋" w:hAnsi="仿宋"/>
                <w:sz w:val="24"/>
              </w:rPr>
            </w:pPr>
          </w:p>
        </w:tc>
        <w:tc>
          <w:tcPr>
            <w:tcW w:w="1701" w:type="dxa"/>
          </w:tcPr>
          <w:p w:rsidR="004E6F1B" w:rsidRPr="002F30EF" w:rsidRDefault="004E6F1B" w:rsidP="00FC5E01">
            <w:pPr>
              <w:spacing w:line="480" w:lineRule="exact"/>
              <w:jc w:val="left"/>
              <w:rPr>
                <w:rFonts w:ascii="仿宋" w:eastAsia="仿宋" w:hAnsi="仿宋"/>
                <w:sz w:val="24"/>
              </w:rPr>
            </w:pPr>
          </w:p>
        </w:tc>
        <w:tc>
          <w:tcPr>
            <w:tcW w:w="1276" w:type="dxa"/>
          </w:tcPr>
          <w:p w:rsidR="004E6F1B" w:rsidRPr="002F30EF" w:rsidRDefault="004E6F1B" w:rsidP="00FC5E01">
            <w:pPr>
              <w:spacing w:line="480" w:lineRule="exact"/>
              <w:jc w:val="left"/>
              <w:rPr>
                <w:rFonts w:ascii="仿宋" w:eastAsia="仿宋" w:hAnsi="仿宋"/>
                <w:sz w:val="24"/>
              </w:rPr>
            </w:pPr>
          </w:p>
        </w:tc>
        <w:tc>
          <w:tcPr>
            <w:tcW w:w="1418" w:type="dxa"/>
          </w:tcPr>
          <w:p w:rsidR="004E6F1B" w:rsidRPr="002F30EF" w:rsidRDefault="004E6F1B" w:rsidP="00FC5E01">
            <w:pPr>
              <w:spacing w:line="480" w:lineRule="exact"/>
              <w:jc w:val="left"/>
              <w:rPr>
                <w:rFonts w:ascii="仿宋" w:eastAsia="仿宋" w:hAnsi="仿宋"/>
                <w:sz w:val="24"/>
              </w:rPr>
            </w:pPr>
          </w:p>
        </w:tc>
      </w:tr>
      <w:tr w:rsidR="004E6F1B" w:rsidRPr="002F30EF" w:rsidTr="00FC5E01">
        <w:tc>
          <w:tcPr>
            <w:tcW w:w="1384" w:type="dxa"/>
          </w:tcPr>
          <w:p w:rsidR="004E6F1B" w:rsidRPr="002F30EF" w:rsidRDefault="004E6F1B" w:rsidP="00FC5E01">
            <w:pPr>
              <w:spacing w:line="480" w:lineRule="exact"/>
              <w:jc w:val="left"/>
              <w:rPr>
                <w:rFonts w:ascii="仿宋" w:eastAsia="仿宋" w:hAnsi="仿宋"/>
                <w:sz w:val="24"/>
              </w:rPr>
            </w:pPr>
          </w:p>
        </w:tc>
        <w:tc>
          <w:tcPr>
            <w:tcW w:w="1276" w:type="dxa"/>
          </w:tcPr>
          <w:p w:rsidR="004E6F1B" w:rsidRPr="002F30EF" w:rsidRDefault="004E6F1B" w:rsidP="00FC5E01">
            <w:pPr>
              <w:spacing w:line="480" w:lineRule="exact"/>
              <w:jc w:val="left"/>
              <w:rPr>
                <w:rFonts w:ascii="仿宋" w:eastAsia="仿宋" w:hAnsi="仿宋"/>
                <w:sz w:val="24"/>
              </w:rPr>
            </w:pPr>
          </w:p>
        </w:tc>
        <w:tc>
          <w:tcPr>
            <w:tcW w:w="1417" w:type="dxa"/>
          </w:tcPr>
          <w:p w:rsidR="004E6F1B" w:rsidRPr="002F30EF" w:rsidRDefault="004E6F1B" w:rsidP="00FC5E01">
            <w:pPr>
              <w:spacing w:line="480" w:lineRule="exact"/>
              <w:jc w:val="left"/>
              <w:rPr>
                <w:rFonts w:ascii="仿宋" w:eastAsia="仿宋" w:hAnsi="仿宋"/>
                <w:sz w:val="24"/>
              </w:rPr>
            </w:pPr>
          </w:p>
        </w:tc>
        <w:tc>
          <w:tcPr>
            <w:tcW w:w="1701" w:type="dxa"/>
          </w:tcPr>
          <w:p w:rsidR="004E6F1B" w:rsidRPr="002F30EF" w:rsidRDefault="004E6F1B" w:rsidP="00FC5E01">
            <w:pPr>
              <w:spacing w:line="480" w:lineRule="exact"/>
              <w:jc w:val="left"/>
              <w:rPr>
                <w:rFonts w:ascii="仿宋" w:eastAsia="仿宋" w:hAnsi="仿宋"/>
                <w:sz w:val="24"/>
              </w:rPr>
            </w:pPr>
          </w:p>
        </w:tc>
        <w:tc>
          <w:tcPr>
            <w:tcW w:w="1276" w:type="dxa"/>
          </w:tcPr>
          <w:p w:rsidR="004E6F1B" w:rsidRPr="002F30EF" w:rsidRDefault="004E6F1B" w:rsidP="00FC5E01">
            <w:pPr>
              <w:spacing w:line="480" w:lineRule="exact"/>
              <w:jc w:val="left"/>
              <w:rPr>
                <w:rFonts w:ascii="仿宋" w:eastAsia="仿宋" w:hAnsi="仿宋"/>
                <w:sz w:val="24"/>
              </w:rPr>
            </w:pPr>
          </w:p>
        </w:tc>
        <w:tc>
          <w:tcPr>
            <w:tcW w:w="1418" w:type="dxa"/>
          </w:tcPr>
          <w:p w:rsidR="004E6F1B" w:rsidRPr="002F30EF" w:rsidRDefault="004E6F1B" w:rsidP="00FC5E01">
            <w:pPr>
              <w:spacing w:line="480" w:lineRule="exact"/>
              <w:jc w:val="left"/>
              <w:rPr>
                <w:rFonts w:ascii="仿宋" w:eastAsia="仿宋" w:hAnsi="仿宋"/>
                <w:sz w:val="24"/>
              </w:rPr>
            </w:pPr>
          </w:p>
        </w:tc>
      </w:tr>
      <w:tr w:rsidR="004E6F1B" w:rsidRPr="002F30EF" w:rsidTr="00FC5E01">
        <w:tc>
          <w:tcPr>
            <w:tcW w:w="1384" w:type="dxa"/>
          </w:tcPr>
          <w:p w:rsidR="004E6F1B" w:rsidRPr="002F30EF" w:rsidRDefault="004E6F1B" w:rsidP="00FC5E01">
            <w:pPr>
              <w:spacing w:line="480" w:lineRule="exact"/>
              <w:jc w:val="left"/>
              <w:rPr>
                <w:rFonts w:ascii="仿宋" w:eastAsia="仿宋" w:hAnsi="仿宋"/>
                <w:sz w:val="24"/>
              </w:rPr>
            </w:pPr>
          </w:p>
        </w:tc>
        <w:tc>
          <w:tcPr>
            <w:tcW w:w="1276" w:type="dxa"/>
          </w:tcPr>
          <w:p w:rsidR="004E6F1B" w:rsidRPr="002F30EF" w:rsidRDefault="004E6F1B" w:rsidP="00FC5E01">
            <w:pPr>
              <w:spacing w:line="480" w:lineRule="exact"/>
              <w:jc w:val="left"/>
              <w:rPr>
                <w:rFonts w:ascii="仿宋" w:eastAsia="仿宋" w:hAnsi="仿宋"/>
                <w:sz w:val="24"/>
              </w:rPr>
            </w:pPr>
          </w:p>
        </w:tc>
        <w:tc>
          <w:tcPr>
            <w:tcW w:w="1417" w:type="dxa"/>
          </w:tcPr>
          <w:p w:rsidR="004E6F1B" w:rsidRPr="002F30EF" w:rsidRDefault="004E6F1B" w:rsidP="00FC5E01">
            <w:pPr>
              <w:spacing w:line="480" w:lineRule="exact"/>
              <w:jc w:val="left"/>
              <w:rPr>
                <w:rFonts w:ascii="仿宋" w:eastAsia="仿宋" w:hAnsi="仿宋"/>
                <w:sz w:val="24"/>
              </w:rPr>
            </w:pPr>
          </w:p>
        </w:tc>
        <w:tc>
          <w:tcPr>
            <w:tcW w:w="1701" w:type="dxa"/>
          </w:tcPr>
          <w:p w:rsidR="004E6F1B" w:rsidRPr="002F30EF" w:rsidRDefault="004E6F1B" w:rsidP="00FC5E01">
            <w:pPr>
              <w:spacing w:line="480" w:lineRule="exact"/>
              <w:jc w:val="left"/>
              <w:rPr>
                <w:rFonts w:ascii="仿宋" w:eastAsia="仿宋" w:hAnsi="仿宋"/>
                <w:sz w:val="24"/>
              </w:rPr>
            </w:pPr>
          </w:p>
        </w:tc>
        <w:tc>
          <w:tcPr>
            <w:tcW w:w="1276" w:type="dxa"/>
          </w:tcPr>
          <w:p w:rsidR="004E6F1B" w:rsidRPr="002F30EF" w:rsidRDefault="004E6F1B" w:rsidP="00FC5E01">
            <w:pPr>
              <w:spacing w:line="480" w:lineRule="exact"/>
              <w:jc w:val="left"/>
              <w:rPr>
                <w:rFonts w:ascii="仿宋" w:eastAsia="仿宋" w:hAnsi="仿宋"/>
                <w:sz w:val="24"/>
              </w:rPr>
            </w:pPr>
          </w:p>
        </w:tc>
        <w:tc>
          <w:tcPr>
            <w:tcW w:w="1418" w:type="dxa"/>
          </w:tcPr>
          <w:p w:rsidR="004E6F1B" w:rsidRPr="002F30EF" w:rsidRDefault="004E6F1B" w:rsidP="00FC5E01">
            <w:pPr>
              <w:spacing w:line="480" w:lineRule="exact"/>
              <w:jc w:val="left"/>
              <w:rPr>
                <w:rFonts w:ascii="仿宋" w:eastAsia="仿宋" w:hAnsi="仿宋"/>
                <w:sz w:val="24"/>
              </w:rPr>
            </w:pPr>
          </w:p>
        </w:tc>
      </w:tr>
      <w:tr w:rsidR="004E6F1B" w:rsidRPr="002F30EF" w:rsidTr="00FC5E01">
        <w:tc>
          <w:tcPr>
            <w:tcW w:w="1384" w:type="dxa"/>
          </w:tcPr>
          <w:p w:rsidR="004E6F1B" w:rsidRPr="002F30EF" w:rsidRDefault="004E6F1B" w:rsidP="00FC5E01">
            <w:pPr>
              <w:spacing w:line="480" w:lineRule="exact"/>
              <w:jc w:val="left"/>
              <w:rPr>
                <w:rFonts w:ascii="仿宋" w:eastAsia="仿宋" w:hAnsi="仿宋"/>
                <w:sz w:val="24"/>
              </w:rPr>
            </w:pPr>
          </w:p>
        </w:tc>
        <w:tc>
          <w:tcPr>
            <w:tcW w:w="1276" w:type="dxa"/>
          </w:tcPr>
          <w:p w:rsidR="004E6F1B" w:rsidRPr="002F30EF" w:rsidRDefault="004E6F1B" w:rsidP="00FC5E01">
            <w:pPr>
              <w:spacing w:line="480" w:lineRule="exact"/>
              <w:jc w:val="left"/>
              <w:rPr>
                <w:rFonts w:ascii="仿宋" w:eastAsia="仿宋" w:hAnsi="仿宋"/>
                <w:sz w:val="24"/>
              </w:rPr>
            </w:pPr>
          </w:p>
        </w:tc>
        <w:tc>
          <w:tcPr>
            <w:tcW w:w="1417" w:type="dxa"/>
          </w:tcPr>
          <w:p w:rsidR="004E6F1B" w:rsidRPr="002F30EF" w:rsidRDefault="004E6F1B" w:rsidP="00FC5E01">
            <w:pPr>
              <w:spacing w:line="480" w:lineRule="exact"/>
              <w:jc w:val="left"/>
              <w:rPr>
                <w:rFonts w:ascii="仿宋" w:eastAsia="仿宋" w:hAnsi="仿宋"/>
                <w:sz w:val="24"/>
              </w:rPr>
            </w:pPr>
          </w:p>
        </w:tc>
        <w:tc>
          <w:tcPr>
            <w:tcW w:w="1701" w:type="dxa"/>
          </w:tcPr>
          <w:p w:rsidR="004E6F1B" w:rsidRPr="002F30EF" w:rsidRDefault="004E6F1B" w:rsidP="00FC5E01">
            <w:pPr>
              <w:spacing w:line="480" w:lineRule="exact"/>
              <w:jc w:val="left"/>
              <w:rPr>
                <w:rFonts w:ascii="仿宋" w:eastAsia="仿宋" w:hAnsi="仿宋"/>
                <w:sz w:val="24"/>
              </w:rPr>
            </w:pPr>
          </w:p>
        </w:tc>
        <w:tc>
          <w:tcPr>
            <w:tcW w:w="1276" w:type="dxa"/>
          </w:tcPr>
          <w:p w:rsidR="004E6F1B" w:rsidRPr="002F30EF" w:rsidRDefault="004E6F1B" w:rsidP="00FC5E01">
            <w:pPr>
              <w:spacing w:line="480" w:lineRule="exact"/>
              <w:jc w:val="left"/>
              <w:rPr>
                <w:rFonts w:ascii="仿宋" w:eastAsia="仿宋" w:hAnsi="仿宋"/>
                <w:sz w:val="24"/>
              </w:rPr>
            </w:pPr>
          </w:p>
        </w:tc>
        <w:tc>
          <w:tcPr>
            <w:tcW w:w="1418" w:type="dxa"/>
          </w:tcPr>
          <w:p w:rsidR="004E6F1B" w:rsidRPr="002F30EF" w:rsidRDefault="004E6F1B" w:rsidP="00FC5E01">
            <w:pPr>
              <w:spacing w:line="480" w:lineRule="exact"/>
              <w:jc w:val="left"/>
              <w:rPr>
                <w:rFonts w:ascii="仿宋" w:eastAsia="仿宋" w:hAnsi="仿宋"/>
                <w:sz w:val="24"/>
              </w:rPr>
            </w:pPr>
          </w:p>
        </w:tc>
      </w:tr>
      <w:tr w:rsidR="004E6F1B" w:rsidRPr="002F30EF" w:rsidTr="00FC5E01">
        <w:tc>
          <w:tcPr>
            <w:tcW w:w="1384" w:type="dxa"/>
          </w:tcPr>
          <w:p w:rsidR="004E6F1B" w:rsidRPr="002F30EF" w:rsidRDefault="004E6F1B" w:rsidP="00FC5E01">
            <w:pPr>
              <w:spacing w:line="480" w:lineRule="exact"/>
              <w:jc w:val="left"/>
              <w:rPr>
                <w:rFonts w:ascii="仿宋" w:eastAsia="仿宋" w:hAnsi="仿宋"/>
                <w:sz w:val="24"/>
              </w:rPr>
            </w:pPr>
            <w:r w:rsidRPr="002F30EF">
              <w:rPr>
                <w:rFonts w:ascii="仿宋" w:eastAsia="仿宋" w:hAnsi="仿宋" w:hint="eastAsia"/>
                <w:sz w:val="24"/>
              </w:rPr>
              <w:t>是否住宿</w:t>
            </w:r>
          </w:p>
        </w:tc>
        <w:tc>
          <w:tcPr>
            <w:tcW w:w="2693" w:type="dxa"/>
            <w:gridSpan w:val="2"/>
          </w:tcPr>
          <w:p w:rsidR="004E6F1B" w:rsidRPr="002F30EF" w:rsidRDefault="004E6F1B" w:rsidP="00FC5E01">
            <w:pPr>
              <w:spacing w:line="480" w:lineRule="exact"/>
              <w:jc w:val="left"/>
              <w:rPr>
                <w:rFonts w:ascii="仿宋" w:eastAsia="仿宋" w:hAnsi="仿宋"/>
                <w:sz w:val="24"/>
              </w:rPr>
            </w:pPr>
            <w:r w:rsidRPr="002F30EF">
              <w:rPr>
                <w:rFonts w:ascii="仿宋" w:eastAsia="仿宋" w:hAnsi="仿宋" w:hint="eastAsia"/>
                <w:sz w:val="24"/>
              </w:rPr>
              <w:t>是□   否□</w:t>
            </w:r>
          </w:p>
        </w:tc>
        <w:tc>
          <w:tcPr>
            <w:tcW w:w="1701" w:type="dxa"/>
          </w:tcPr>
          <w:p w:rsidR="004E6F1B" w:rsidRPr="002F30EF" w:rsidRDefault="004E6F1B" w:rsidP="00FC5E01">
            <w:pPr>
              <w:spacing w:line="480" w:lineRule="exact"/>
              <w:jc w:val="left"/>
              <w:rPr>
                <w:rFonts w:ascii="仿宋" w:eastAsia="仿宋" w:hAnsi="仿宋"/>
                <w:sz w:val="24"/>
              </w:rPr>
            </w:pPr>
          </w:p>
        </w:tc>
        <w:tc>
          <w:tcPr>
            <w:tcW w:w="1276" w:type="dxa"/>
          </w:tcPr>
          <w:p w:rsidR="004E6F1B" w:rsidRPr="002F30EF" w:rsidRDefault="004E6F1B" w:rsidP="00FC5E01">
            <w:pPr>
              <w:spacing w:line="480" w:lineRule="exact"/>
              <w:jc w:val="left"/>
              <w:rPr>
                <w:rFonts w:ascii="仿宋" w:eastAsia="仿宋" w:hAnsi="仿宋"/>
                <w:sz w:val="24"/>
              </w:rPr>
            </w:pPr>
          </w:p>
        </w:tc>
        <w:tc>
          <w:tcPr>
            <w:tcW w:w="1418" w:type="dxa"/>
          </w:tcPr>
          <w:p w:rsidR="004E6F1B" w:rsidRPr="002F30EF" w:rsidRDefault="004E6F1B" w:rsidP="00FC5E01">
            <w:pPr>
              <w:spacing w:line="480" w:lineRule="exact"/>
              <w:jc w:val="left"/>
              <w:rPr>
                <w:rFonts w:ascii="仿宋" w:eastAsia="仿宋" w:hAnsi="仿宋"/>
                <w:sz w:val="24"/>
              </w:rPr>
            </w:pPr>
          </w:p>
        </w:tc>
      </w:tr>
      <w:tr w:rsidR="004E6F1B" w:rsidRPr="002F30EF" w:rsidTr="00FC5E01">
        <w:tc>
          <w:tcPr>
            <w:tcW w:w="8472" w:type="dxa"/>
            <w:gridSpan w:val="6"/>
          </w:tcPr>
          <w:p w:rsidR="004E6F1B" w:rsidRPr="002F30EF" w:rsidRDefault="004E6F1B" w:rsidP="00FC5E01">
            <w:pPr>
              <w:spacing w:line="480" w:lineRule="exact"/>
              <w:jc w:val="center"/>
              <w:rPr>
                <w:rFonts w:ascii="仿宋" w:eastAsia="仿宋" w:hAnsi="仿宋"/>
                <w:sz w:val="24"/>
              </w:rPr>
            </w:pPr>
            <w:r w:rsidRPr="002F30EF">
              <w:rPr>
                <w:rFonts w:ascii="仿宋" w:eastAsia="仿宋" w:hAnsi="仿宋" w:hint="eastAsia"/>
                <w:sz w:val="24"/>
              </w:rPr>
              <w:t>以下用于回寄会务发票</w:t>
            </w:r>
          </w:p>
        </w:tc>
      </w:tr>
      <w:tr w:rsidR="004E6F1B" w:rsidRPr="002F30EF" w:rsidTr="00FC5E01">
        <w:tc>
          <w:tcPr>
            <w:tcW w:w="1384" w:type="dxa"/>
          </w:tcPr>
          <w:p w:rsidR="004E6F1B" w:rsidRPr="002F30EF" w:rsidRDefault="004E6F1B" w:rsidP="00FC5E01">
            <w:pPr>
              <w:spacing w:line="480" w:lineRule="exact"/>
              <w:jc w:val="left"/>
              <w:rPr>
                <w:rFonts w:ascii="仿宋" w:eastAsia="仿宋" w:hAnsi="仿宋"/>
                <w:sz w:val="24"/>
              </w:rPr>
            </w:pPr>
            <w:r w:rsidRPr="002F30EF">
              <w:rPr>
                <w:rFonts w:ascii="仿宋" w:eastAsia="仿宋" w:hAnsi="仿宋" w:hint="eastAsia"/>
                <w:sz w:val="24"/>
              </w:rPr>
              <w:t>学校地址</w:t>
            </w:r>
          </w:p>
        </w:tc>
        <w:tc>
          <w:tcPr>
            <w:tcW w:w="2693" w:type="dxa"/>
            <w:gridSpan w:val="2"/>
          </w:tcPr>
          <w:p w:rsidR="004E6F1B" w:rsidRPr="002F30EF" w:rsidRDefault="004E6F1B" w:rsidP="00FC5E01">
            <w:pPr>
              <w:spacing w:line="480" w:lineRule="exact"/>
              <w:jc w:val="left"/>
              <w:rPr>
                <w:rFonts w:ascii="仿宋" w:eastAsia="仿宋" w:hAnsi="仿宋"/>
                <w:sz w:val="24"/>
              </w:rPr>
            </w:pPr>
          </w:p>
        </w:tc>
        <w:tc>
          <w:tcPr>
            <w:tcW w:w="1701" w:type="dxa"/>
          </w:tcPr>
          <w:p w:rsidR="004E6F1B" w:rsidRPr="002F30EF" w:rsidRDefault="004E6F1B" w:rsidP="00FC5E01">
            <w:pPr>
              <w:spacing w:line="480" w:lineRule="exact"/>
              <w:jc w:val="left"/>
              <w:rPr>
                <w:rFonts w:ascii="仿宋" w:eastAsia="仿宋" w:hAnsi="仿宋"/>
                <w:sz w:val="24"/>
              </w:rPr>
            </w:pPr>
            <w:r w:rsidRPr="002F30EF">
              <w:rPr>
                <w:rFonts w:ascii="仿宋" w:eastAsia="仿宋" w:hAnsi="仿宋" w:hint="eastAsia"/>
                <w:sz w:val="24"/>
              </w:rPr>
              <w:t>联系人</w:t>
            </w:r>
          </w:p>
        </w:tc>
        <w:tc>
          <w:tcPr>
            <w:tcW w:w="1276" w:type="dxa"/>
          </w:tcPr>
          <w:p w:rsidR="004E6F1B" w:rsidRPr="002F30EF" w:rsidRDefault="004E6F1B" w:rsidP="00FC5E01">
            <w:pPr>
              <w:spacing w:line="480" w:lineRule="exact"/>
              <w:jc w:val="left"/>
              <w:rPr>
                <w:rFonts w:ascii="仿宋" w:eastAsia="仿宋" w:hAnsi="仿宋"/>
                <w:sz w:val="24"/>
              </w:rPr>
            </w:pPr>
          </w:p>
        </w:tc>
        <w:tc>
          <w:tcPr>
            <w:tcW w:w="1418" w:type="dxa"/>
          </w:tcPr>
          <w:p w:rsidR="004E6F1B" w:rsidRPr="002F30EF" w:rsidRDefault="004E6F1B" w:rsidP="00FC5E01">
            <w:pPr>
              <w:spacing w:line="480" w:lineRule="exact"/>
              <w:jc w:val="left"/>
              <w:rPr>
                <w:rFonts w:ascii="仿宋" w:eastAsia="仿宋" w:hAnsi="仿宋"/>
                <w:sz w:val="24"/>
              </w:rPr>
            </w:pPr>
          </w:p>
        </w:tc>
      </w:tr>
      <w:tr w:rsidR="004E6F1B" w:rsidRPr="002F30EF" w:rsidTr="00FC5E01">
        <w:tc>
          <w:tcPr>
            <w:tcW w:w="1384" w:type="dxa"/>
          </w:tcPr>
          <w:p w:rsidR="004E6F1B" w:rsidRPr="002F30EF" w:rsidRDefault="004E6F1B" w:rsidP="00FC5E01">
            <w:pPr>
              <w:spacing w:line="480" w:lineRule="exact"/>
              <w:jc w:val="left"/>
              <w:rPr>
                <w:rFonts w:ascii="仿宋" w:eastAsia="仿宋" w:hAnsi="仿宋"/>
                <w:sz w:val="24"/>
              </w:rPr>
            </w:pPr>
            <w:r w:rsidRPr="002F30EF">
              <w:rPr>
                <w:rFonts w:ascii="仿宋" w:eastAsia="仿宋" w:hAnsi="仿宋" w:hint="eastAsia"/>
                <w:sz w:val="24"/>
              </w:rPr>
              <w:t>E-mail</w:t>
            </w:r>
          </w:p>
        </w:tc>
        <w:tc>
          <w:tcPr>
            <w:tcW w:w="2693" w:type="dxa"/>
            <w:gridSpan w:val="2"/>
          </w:tcPr>
          <w:p w:rsidR="004E6F1B" w:rsidRPr="002F30EF" w:rsidRDefault="004E6F1B" w:rsidP="00FC5E01">
            <w:pPr>
              <w:spacing w:line="480" w:lineRule="exact"/>
              <w:jc w:val="left"/>
              <w:rPr>
                <w:rFonts w:ascii="仿宋" w:eastAsia="仿宋" w:hAnsi="仿宋"/>
                <w:sz w:val="24"/>
              </w:rPr>
            </w:pPr>
          </w:p>
        </w:tc>
        <w:tc>
          <w:tcPr>
            <w:tcW w:w="1701" w:type="dxa"/>
          </w:tcPr>
          <w:p w:rsidR="004E6F1B" w:rsidRPr="002F30EF" w:rsidRDefault="004E6F1B" w:rsidP="00FC5E01">
            <w:pPr>
              <w:spacing w:line="480" w:lineRule="exact"/>
              <w:jc w:val="left"/>
              <w:rPr>
                <w:rFonts w:ascii="仿宋" w:eastAsia="仿宋" w:hAnsi="仿宋"/>
                <w:sz w:val="24"/>
              </w:rPr>
            </w:pPr>
            <w:r w:rsidRPr="002F30EF">
              <w:rPr>
                <w:rFonts w:ascii="仿宋" w:eastAsia="仿宋" w:hAnsi="仿宋" w:hint="eastAsia"/>
                <w:sz w:val="24"/>
              </w:rPr>
              <w:t>邮编</w:t>
            </w:r>
          </w:p>
        </w:tc>
        <w:tc>
          <w:tcPr>
            <w:tcW w:w="1276" w:type="dxa"/>
          </w:tcPr>
          <w:p w:rsidR="004E6F1B" w:rsidRPr="002F30EF" w:rsidRDefault="004E6F1B" w:rsidP="00FC5E01">
            <w:pPr>
              <w:spacing w:line="480" w:lineRule="exact"/>
              <w:jc w:val="left"/>
              <w:rPr>
                <w:rFonts w:ascii="仿宋" w:eastAsia="仿宋" w:hAnsi="仿宋"/>
                <w:sz w:val="24"/>
              </w:rPr>
            </w:pPr>
          </w:p>
        </w:tc>
        <w:tc>
          <w:tcPr>
            <w:tcW w:w="1418" w:type="dxa"/>
          </w:tcPr>
          <w:p w:rsidR="004E6F1B" w:rsidRPr="002F30EF" w:rsidRDefault="004E6F1B" w:rsidP="00FC5E01">
            <w:pPr>
              <w:spacing w:line="480" w:lineRule="exact"/>
              <w:jc w:val="left"/>
              <w:rPr>
                <w:rFonts w:ascii="仿宋" w:eastAsia="仿宋" w:hAnsi="仿宋"/>
                <w:sz w:val="24"/>
              </w:rPr>
            </w:pPr>
          </w:p>
        </w:tc>
      </w:tr>
      <w:tr w:rsidR="004E6F1B" w:rsidRPr="002F30EF" w:rsidTr="00FC5E01">
        <w:tc>
          <w:tcPr>
            <w:tcW w:w="1384" w:type="dxa"/>
          </w:tcPr>
          <w:p w:rsidR="004E6F1B" w:rsidRPr="002F30EF" w:rsidRDefault="004E6F1B" w:rsidP="00FC5E01">
            <w:pPr>
              <w:spacing w:line="480" w:lineRule="exact"/>
              <w:jc w:val="left"/>
              <w:rPr>
                <w:rFonts w:ascii="仿宋" w:eastAsia="仿宋" w:hAnsi="仿宋"/>
                <w:sz w:val="24"/>
              </w:rPr>
            </w:pPr>
            <w:r w:rsidRPr="002F30EF">
              <w:rPr>
                <w:rFonts w:ascii="仿宋" w:eastAsia="仿宋" w:hAnsi="仿宋" w:hint="eastAsia"/>
                <w:sz w:val="24"/>
              </w:rPr>
              <w:t>*备注</w:t>
            </w:r>
          </w:p>
        </w:tc>
        <w:tc>
          <w:tcPr>
            <w:tcW w:w="2693" w:type="dxa"/>
            <w:gridSpan w:val="2"/>
          </w:tcPr>
          <w:p w:rsidR="004E6F1B" w:rsidRPr="002F30EF" w:rsidRDefault="004E6F1B" w:rsidP="00FC5E01">
            <w:pPr>
              <w:spacing w:line="480" w:lineRule="exact"/>
              <w:jc w:val="left"/>
              <w:rPr>
                <w:rFonts w:ascii="仿宋" w:eastAsia="仿宋" w:hAnsi="仿宋"/>
                <w:sz w:val="24"/>
              </w:rPr>
            </w:pPr>
          </w:p>
        </w:tc>
        <w:tc>
          <w:tcPr>
            <w:tcW w:w="1701" w:type="dxa"/>
          </w:tcPr>
          <w:p w:rsidR="004E6F1B" w:rsidRPr="002F30EF" w:rsidRDefault="004E6F1B" w:rsidP="00FC5E01">
            <w:pPr>
              <w:spacing w:line="480" w:lineRule="exact"/>
              <w:jc w:val="left"/>
              <w:rPr>
                <w:rFonts w:ascii="仿宋" w:eastAsia="仿宋" w:hAnsi="仿宋"/>
                <w:sz w:val="24"/>
              </w:rPr>
            </w:pPr>
          </w:p>
        </w:tc>
        <w:tc>
          <w:tcPr>
            <w:tcW w:w="1276" w:type="dxa"/>
          </w:tcPr>
          <w:p w:rsidR="004E6F1B" w:rsidRPr="002F30EF" w:rsidRDefault="004E6F1B" w:rsidP="00FC5E01">
            <w:pPr>
              <w:spacing w:line="480" w:lineRule="exact"/>
              <w:jc w:val="left"/>
              <w:rPr>
                <w:rFonts w:ascii="仿宋" w:eastAsia="仿宋" w:hAnsi="仿宋"/>
                <w:sz w:val="24"/>
              </w:rPr>
            </w:pPr>
          </w:p>
        </w:tc>
        <w:tc>
          <w:tcPr>
            <w:tcW w:w="1418" w:type="dxa"/>
          </w:tcPr>
          <w:p w:rsidR="004E6F1B" w:rsidRPr="002F30EF" w:rsidRDefault="004E6F1B" w:rsidP="00FC5E01">
            <w:pPr>
              <w:spacing w:line="480" w:lineRule="exact"/>
              <w:jc w:val="left"/>
              <w:rPr>
                <w:rFonts w:ascii="仿宋" w:eastAsia="仿宋" w:hAnsi="仿宋"/>
                <w:sz w:val="24"/>
              </w:rPr>
            </w:pPr>
          </w:p>
        </w:tc>
      </w:tr>
    </w:tbl>
    <w:p w:rsidR="004E6F1B" w:rsidRPr="0060122C" w:rsidRDefault="004E6F1B" w:rsidP="004E6F1B">
      <w:pPr>
        <w:spacing w:line="480" w:lineRule="exact"/>
        <w:jc w:val="left"/>
        <w:rPr>
          <w:rFonts w:ascii="仿宋" w:eastAsia="仿宋" w:hAnsi="仿宋"/>
          <w:sz w:val="28"/>
          <w:szCs w:val="28"/>
        </w:rPr>
      </w:pPr>
      <w:r w:rsidRPr="0060122C">
        <w:rPr>
          <w:rFonts w:ascii="仿宋" w:eastAsia="仿宋" w:hAnsi="仿宋" w:hint="eastAsia"/>
          <w:sz w:val="28"/>
          <w:szCs w:val="28"/>
        </w:rPr>
        <w:t>注：请报名参会老师务必填写手机及电子邮件，以便会务组及时与您取得联系；会议统一安排2人标准间住宿。</w:t>
      </w:r>
    </w:p>
    <w:p w:rsidR="009E3F2B" w:rsidRPr="004E6F1B" w:rsidRDefault="009E3F2B" w:rsidP="00EA240B">
      <w:pPr>
        <w:spacing w:line="360" w:lineRule="auto"/>
        <w:rPr>
          <w:rFonts w:asciiTheme="minorEastAsia" w:hAnsiTheme="minorEastAsia"/>
          <w:sz w:val="24"/>
          <w:szCs w:val="24"/>
        </w:rPr>
      </w:pPr>
    </w:p>
    <w:sectPr w:rsidR="009E3F2B" w:rsidRPr="004E6F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E01" w:rsidRDefault="00FC5E01" w:rsidP="008E6CDC">
      <w:r>
        <w:separator/>
      </w:r>
    </w:p>
  </w:endnote>
  <w:endnote w:type="continuationSeparator" w:id="0">
    <w:p w:rsidR="00FC5E01" w:rsidRDefault="00FC5E01" w:rsidP="008E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黑体">
    <w:panose1 w:val="02010609060101010101"/>
    <w:charset w:val="50"/>
    <w:family w:val="auto"/>
    <w:pitch w:val="variable"/>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E01" w:rsidRDefault="00FC5E01" w:rsidP="008E6CDC">
      <w:r>
        <w:separator/>
      </w:r>
    </w:p>
  </w:footnote>
  <w:footnote w:type="continuationSeparator" w:id="0">
    <w:p w:rsidR="00FC5E01" w:rsidRDefault="00FC5E01" w:rsidP="008E6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64"/>
    <w:rsid w:val="000577FF"/>
    <w:rsid w:val="001F6D12"/>
    <w:rsid w:val="002C2666"/>
    <w:rsid w:val="00366442"/>
    <w:rsid w:val="003E22DA"/>
    <w:rsid w:val="00407FB5"/>
    <w:rsid w:val="004E6F1B"/>
    <w:rsid w:val="00563B54"/>
    <w:rsid w:val="006F195E"/>
    <w:rsid w:val="007E7100"/>
    <w:rsid w:val="00826241"/>
    <w:rsid w:val="008E6CDC"/>
    <w:rsid w:val="00920964"/>
    <w:rsid w:val="009864BA"/>
    <w:rsid w:val="009A0404"/>
    <w:rsid w:val="009E3F2B"/>
    <w:rsid w:val="00B428FE"/>
    <w:rsid w:val="00EA240B"/>
    <w:rsid w:val="00FC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CDC"/>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8E6CDC"/>
    <w:rPr>
      <w:sz w:val="18"/>
      <w:szCs w:val="18"/>
    </w:rPr>
  </w:style>
  <w:style w:type="paragraph" w:styleId="a5">
    <w:name w:val="footer"/>
    <w:basedOn w:val="a"/>
    <w:link w:val="a6"/>
    <w:uiPriority w:val="99"/>
    <w:unhideWhenUsed/>
    <w:rsid w:val="008E6CDC"/>
    <w:pPr>
      <w:tabs>
        <w:tab w:val="center" w:pos="4153"/>
        <w:tab w:val="right" w:pos="8306"/>
      </w:tabs>
      <w:snapToGrid w:val="0"/>
      <w:jc w:val="left"/>
    </w:pPr>
    <w:rPr>
      <w:sz w:val="18"/>
      <w:szCs w:val="18"/>
    </w:rPr>
  </w:style>
  <w:style w:type="character" w:customStyle="1" w:styleId="a6">
    <w:name w:val="页脚字符"/>
    <w:basedOn w:val="a0"/>
    <w:link w:val="a5"/>
    <w:uiPriority w:val="99"/>
    <w:rsid w:val="008E6CDC"/>
    <w:rPr>
      <w:sz w:val="18"/>
      <w:szCs w:val="18"/>
    </w:rPr>
  </w:style>
  <w:style w:type="paragraph" w:styleId="a7">
    <w:name w:val="Normal (Web)"/>
    <w:basedOn w:val="a"/>
    <w:uiPriority w:val="99"/>
    <w:qFormat/>
    <w:rsid w:val="009864BA"/>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CDC"/>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8E6CDC"/>
    <w:rPr>
      <w:sz w:val="18"/>
      <w:szCs w:val="18"/>
    </w:rPr>
  </w:style>
  <w:style w:type="paragraph" w:styleId="a5">
    <w:name w:val="footer"/>
    <w:basedOn w:val="a"/>
    <w:link w:val="a6"/>
    <w:uiPriority w:val="99"/>
    <w:unhideWhenUsed/>
    <w:rsid w:val="008E6CDC"/>
    <w:pPr>
      <w:tabs>
        <w:tab w:val="center" w:pos="4153"/>
        <w:tab w:val="right" w:pos="8306"/>
      </w:tabs>
      <w:snapToGrid w:val="0"/>
      <w:jc w:val="left"/>
    </w:pPr>
    <w:rPr>
      <w:sz w:val="18"/>
      <w:szCs w:val="18"/>
    </w:rPr>
  </w:style>
  <w:style w:type="character" w:customStyle="1" w:styleId="a6">
    <w:name w:val="页脚字符"/>
    <w:basedOn w:val="a0"/>
    <w:link w:val="a5"/>
    <w:uiPriority w:val="99"/>
    <w:rsid w:val="008E6CDC"/>
    <w:rPr>
      <w:sz w:val="18"/>
      <w:szCs w:val="18"/>
    </w:rPr>
  </w:style>
  <w:style w:type="paragraph" w:styleId="a7">
    <w:name w:val="Normal (Web)"/>
    <w:basedOn w:val="a"/>
    <w:uiPriority w:val="99"/>
    <w:qFormat/>
    <w:rsid w:val="009864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363</Words>
  <Characters>2072</Characters>
  <Application>Microsoft Macintosh Word</Application>
  <DocSecurity>0</DocSecurity>
  <Lines>17</Lines>
  <Paragraphs>4</Paragraphs>
  <ScaleCrop>false</ScaleCrop>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呼建葳</dc:creator>
  <cp:keywords/>
  <dc:description/>
  <cp:lastModifiedBy>yuanyuan 张</cp:lastModifiedBy>
  <cp:revision>2</cp:revision>
  <dcterms:created xsi:type="dcterms:W3CDTF">2016-06-14T13:56:00Z</dcterms:created>
  <dcterms:modified xsi:type="dcterms:W3CDTF">2016-06-14T13:56:00Z</dcterms:modified>
</cp:coreProperties>
</file>