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9" w:type="dxa"/>
        <w:tblInd w:w="93" w:type="dxa"/>
        <w:tblLook w:val="04A0"/>
      </w:tblPr>
      <w:tblGrid>
        <w:gridCol w:w="560"/>
        <w:gridCol w:w="1180"/>
        <w:gridCol w:w="1819"/>
        <w:gridCol w:w="7741"/>
        <w:gridCol w:w="1331"/>
        <w:gridCol w:w="1418"/>
      </w:tblGrid>
      <w:tr w:rsidR="00CF1075" w:rsidRPr="00CF1075" w:rsidTr="00CF1075">
        <w:trPr>
          <w:trHeight w:val="735"/>
        </w:trPr>
        <w:tc>
          <w:tcPr>
            <w:tcW w:w="140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075" w:rsidRPr="00CF1075" w:rsidRDefault="00CF1075" w:rsidP="00D404AC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F1075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2015年大连海洋大学研究生教育教学改革与创新工程</w:t>
            </w:r>
            <w:r w:rsidR="00AB5AD2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中期考核项目名单</w:t>
            </w:r>
          </w:p>
        </w:tc>
      </w:tr>
      <w:tr w:rsidR="00CF1075" w:rsidRPr="00CF1075" w:rsidTr="004F0CD2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</w:t>
            </w: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类别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培养模式改革一般项目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全日制专业型研究生（农业硕士渔业领域）实践能力培养教学模式探索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蒲红宇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环境科学专业研究生培养模式改革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刘长发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食品科学与工程学术型研究生培养模式的改革与实践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任丹丹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dhdy20150804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农业机械化专业学位研究生科技创新与工程实践能力培养模式研究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薛冬娟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dhdy20150805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船舶与海洋工程专业学位硕士研究生培养模式研究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航船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dhdy20150806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地方院校水利工程领域专业学位研究生培养模式研究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上官子昌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dhdy20150807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以创新能力培养为核心的研究生联合培养模式研究与实践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于林平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dhdy20150808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水利工程专业学位研究生实践基地建设及考核机制研究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张殿光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dhdy20150809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案例教学在会计学研究生教学中的应用研究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dhdy20150810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优化生物物理学专业课程体系的研究与实践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胡玉才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11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dhdy20150811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“因材施教、分类培养”为中心的实践型法律人才培养模式研究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dhdy20150812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法律硕士研究生人才培养模式创新研究与实践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2951C8" w:rsidRPr="00CF1075" w:rsidTr="004F0CD2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dhdy20150813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协同创新中心：实现研究生“政产学研媒”五位一体的新载体——以农业科技组织与服务（专业学位）为例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14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优秀教学案例项目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dhdy20150901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海洋空间资源管理---海参养殖用海论证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15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dhdy20150902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天然产物化学青蒿素与诺贝尔奖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李敏晶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16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dhdy20150903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应用于浅海地形仿真的MATLAB仿真技术课程案例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赵兰英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lastRenderedPageBreak/>
              <w:t>17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dhdy20150904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星海湾大桥引桥桥墩截面设计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娄亚非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18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dhdy20150905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柴油机气缸冷却水温度自动控制系统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隋江华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航船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课程教学改革项目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dhdy20151001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面向学科专业一体化的《养殖水环境化学》课程建设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dhdy20151002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基于案例教学的环境科学专业《GIS程序设计及软件应用》课程建设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21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dhdy20151003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PBL教学模式在食品风味化学教学中的应用探索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马永生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dhdy20151004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《糖脂化学》课程教学改革与实践研究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dhdy20151005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应用型人才培养为导向的《高等钢筋混凝土》课程改革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dhdy20151006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基于翻转课堂模式的《农业信息化案例》课程教学改革探索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dhdy20151007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基于提升研究生实践创新能力的《应用数理统计》教学改革的研究与实践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高胜哲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dhdy20151008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《生物统计》课程的立体化网络教学建设与研究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27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dhdy20151009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科研能力为导向加强生物医学工程专业研究生科研技能训练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范文杰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</w:tr>
      <w:tr w:rsidR="002951C8" w:rsidRPr="00CF1075" w:rsidTr="004F0CD2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dhdy20151010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多学科交叉融合下的特色英语翻译课程教学改革与实践——以“水产品国际贸易翻译”课程为例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29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“问题驱动+项目导向”教学模式在翻译硕士笔译教学中的应用研究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基于专门用途英语理念的涉海院校研究生公共英语课程建设研究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崔永光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31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“诺德翻译能力理论”的翻译硕士专业学位（MTI）课程教学改革研究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dhdy20151014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kern w:val="0"/>
                <w:sz w:val="22"/>
              </w:rPr>
              <w:t>研究生创新创业教育课程改革与实践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kern w:val="0"/>
                <w:sz w:val="22"/>
              </w:rPr>
              <w:t>杜鹏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dhdy20151015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kern w:val="0"/>
                <w:sz w:val="22"/>
              </w:rPr>
              <w:t>基于资源共享模式的《海权概论》课教学改革研究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kern w:val="0"/>
                <w:sz w:val="22"/>
              </w:rPr>
              <w:t>洪刚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dhdy20151016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《中国特色社会主义理论与实践研究》课教学模式改革与创新研究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dhdy20151017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以培养创新能力为核心的《自然辩证法概论》课程改革研究与实践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马兆俐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lastRenderedPageBreak/>
              <w:t>36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dhdy20151018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基于视界融合的马克思主义与社会方法论课案例教学改革与实践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37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dhdy20151019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《学术道德和学术规范》在线学习模式的探索与实践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于旭蓉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dhdy20151020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全日制工程硕士《专业实践》课程教学环节学分评定模式的探索与改革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马雪菲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</w:tr>
    </w:tbl>
    <w:p w:rsidR="00002F07" w:rsidRDefault="00002F07" w:rsidP="00CF1075">
      <w:pPr>
        <w:rPr>
          <w:rFonts w:ascii="仿宋_GB2312" w:eastAsia="仿宋_GB2312"/>
          <w:sz w:val="28"/>
          <w:szCs w:val="28"/>
        </w:rPr>
      </w:pPr>
    </w:p>
    <w:p w:rsidR="006B327B" w:rsidRPr="00D404AC" w:rsidRDefault="00D404AC" w:rsidP="00D404A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</w:t>
      </w:r>
      <w:r w:rsidRPr="00D404AC">
        <w:rPr>
          <w:rFonts w:hint="eastAsia"/>
          <w:sz w:val="28"/>
          <w:szCs w:val="28"/>
        </w:rPr>
        <w:t>2016</w:t>
      </w:r>
      <w:r w:rsidRPr="00D404AC">
        <w:rPr>
          <w:rFonts w:hint="eastAsia"/>
          <w:sz w:val="28"/>
          <w:szCs w:val="28"/>
        </w:rPr>
        <w:t>年</w:t>
      </w:r>
      <w:r w:rsidRPr="00D404AC">
        <w:rPr>
          <w:rFonts w:hint="eastAsia"/>
          <w:sz w:val="28"/>
          <w:szCs w:val="28"/>
        </w:rPr>
        <w:t>6</w:t>
      </w:r>
      <w:r w:rsidRPr="00D404AC">
        <w:rPr>
          <w:rFonts w:hint="eastAsia"/>
          <w:sz w:val="28"/>
          <w:szCs w:val="28"/>
        </w:rPr>
        <w:t>月</w:t>
      </w:r>
    </w:p>
    <w:sectPr w:rsidR="006B327B" w:rsidRPr="00D404AC" w:rsidSect="00CF10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12A" w:rsidRDefault="00CF612A" w:rsidP="00002F07">
      <w:r>
        <w:separator/>
      </w:r>
    </w:p>
  </w:endnote>
  <w:endnote w:type="continuationSeparator" w:id="1">
    <w:p w:rsidR="00CF612A" w:rsidRDefault="00CF612A" w:rsidP="00002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12A" w:rsidRDefault="00CF612A" w:rsidP="00002F07">
      <w:r>
        <w:separator/>
      </w:r>
    </w:p>
  </w:footnote>
  <w:footnote w:type="continuationSeparator" w:id="1">
    <w:p w:rsidR="00CF612A" w:rsidRDefault="00CF612A" w:rsidP="00002F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F07"/>
    <w:rsid w:val="00002F07"/>
    <w:rsid w:val="00051009"/>
    <w:rsid w:val="000548DA"/>
    <w:rsid w:val="00067785"/>
    <w:rsid w:val="000D0891"/>
    <w:rsid w:val="000E527A"/>
    <w:rsid w:val="00123298"/>
    <w:rsid w:val="001B0762"/>
    <w:rsid w:val="002117B9"/>
    <w:rsid w:val="00221D81"/>
    <w:rsid w:val="00244F6F"/>
    <w:rsid w:val="00257AA5"/>
    <w:rsid w:val="0026627B"/>
    <w:rsid w:val="0027308A"/>
    <w:rsid w:val="00276B41"/>
    <w:rsid w:val="002951C8"/>
    <w:rsid w:val="003504E1"/>
    <w:rsid w:val="003907D1"/>
    <w:rsid w:val="003A2201"/>
    <w:rsid w:val="004037CD"/>
    <w:rsid w:val="004F0CD2"/>
    <w:rsid w:val="005C44D4"/>
    <w:rsid w:val="0062694B"/>
    <w:rsid w:val="006B327B"/>
    <w:rsid w:val="006B66D2"/>
    <w:rsid w:val="006E6453"/>
    <w:rsid w:val="0088796C"/>
    <w:rsid w:val="009562B8"/>
    <w:rsid w:val="009C3A27"/>
    <w:rsid w:val="00A60562"/>
    <w:rsid w:val="00A866EC"/>
    <w:rsid w:val="00AB5AD2"/>
    <w:rsid w:val="00B42F3A"/>
    <w:rsid w:val="00BE1A8A"/>
    <w:rsid w:val="00C15CEB"/>
    <w:rsid w:val="00C317F2"/>
    <w:rsid w:val="00C5442A"/>
    <w:rsid w:val="00CF1075"/>
    <w:rsid w:val="00CF612A"/>
    <w:rsid w:val="00D05407"/>
    <w:rsid w:val="00D32F11"/>
    <w:rsid w:val="00D404AC"/>
    <w:rsid w:val="00D87A6A"/>
    <w:rsid w:val="00E276A0"/>
    <w:rsid w:val="00E96BDC"/>
    <w:rsid w:val="00EC036B"/>
    <w:rsid w:val="00ED35DB"/>
    <w:rsid w:val="00EE2E3B"/>
    <w:rsid w:val="00F51652"/>
    <w:rsid w:val="00F8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F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F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1E84-691F-4F4B-801F-53D20C10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李静茹</dc:creator>
  <cp:keywords/>
  <dc:description/>
  <cp:lastModifiedBy>李静茹</cp:lastModifiedBy>
  <cp:revision>50</cp:revision>
  <dcterms:created xsi:type="dcterms:W3CDTF">2015-12-17T02:55:00Z</dcterms:created>
  <dcterms:modified xsi:type="dcterms:W3CDTF">2016-06-02T06:17:00Z</dcterms:modified>
</cp:coreProperties>
</file>